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14A" w:rsidRDefault="007E041E">
      <w:pPr>
        <w:ind w:right="-200"/>
        <w:jc w:val="both"/>
        <w:sectPr w:rsidR="0054314A">
          <w:pgSz w:w="11904" w:h="16834"/>
          <w:pgMar w:top="0" w:right="0" w:bottom="0" w:left="0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10690860" cy="7559040"/>
            <wp:effectExtent l="381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0690860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CB9" w:rsidRPr="00E26556" w:rsidRDefault="007E041E" w:rsidP="003125E4">
      <w:pPr>
        <w:spacing w:line="276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bookmarkStart w:id="0" w:name="block-3129603"/>
      <w:bookmarkStart w:id="1" w:name="_GoBack"/>
      <w:bookmarkEnd w:id="1"/>
      <w:r w:rsidRPr="00E26556">
        <w:rPr>
          <w:rFonts w:eastAsia="Calibri" w:cstheme="minorBidi"/>
          <w:b/>
          <w:color w:val="000000"/>
          <w:sz w:val="28"/>
          <w:szCs w:val="22"/>
          <w:lang w:val="ru-RU"/>
        </w:rPr>
        <w:lastRenderedPageBreak/>
        <w:t>ПОЯСНИТЕЛЬНАЯ ЗАПИСКА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bookmarkStart w:id="2" w:name="_Toc118726574"/>
      <w:bookmarkEnd w:id="2"/>
      <w:r w:rsidRPr="00E26556">
        <w:rPr>
          <w:rFonts w:eastAsia="Calibri" w:cstheme="minorBidi"/>
          <w:color w:val="000000"/>
          <w:sz w:val="28"/>
          <w:szCs w:val="22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BA1CB9" w:rsidRPr="00E26556" w:rsidRDefault="00BA1CB9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BA1CB9" w:rsidRPr="00E26556" w:rsidRDefault="007E041E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bookmarkStart w:id="3" w:name="_Toc118726582"/>
      <w:bookmarkEnd w:id="3"/>
      <w:r w:rsidRPr="00E26556">
        <w:rPr>
          <w:rFonts w:eastAsia="Calibri" w:cstheme="minorBidi"/>
          <w:b/>
          <w:color w:val="000000"/>
          <w:sz w:val="28"/>
          <w:szCs w:val="22"/>
          <w:lang w:val="ru-RU"/>
        </w:rPr>
        <w:t>ЦЕЛИ ИЗУЧЕНИЯ УЧЕБНОГО КУРСА</w:t>
      </w:r>
    </w:p>
    <w:p w:rsidR="00BA1CB9" w:rsidRPr="00E26556" w:rsidRDefault="00BA1CB9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В основе методики обучения алгебре и началам математического анализа лежит деятельностный принцип обучения.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</w:t>
      </w:r>
      <w:r w:rsidRPr="00E26556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 xml:space="preserve"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</w:t>
      </w:r>
      <w:r w:rsidRPr="00E26556">
        <w:rPr>
          <w:rFonts w:eastAsia="Calibri" w:cstheme="minorBidi"/>
          <w:color w:val="000000"/>
          <w:sz w:val="28"/>
          <w:szCs w:val="22"/>
          <w:lang w:val="ru-RU"/>
        </w:rPr>
        <w:lastRenderedPageBreak/>
        <w:t>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BA1CB9" w:rsidRPr="00E26556" w:rsidRDefault="00BA1CB9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BA1CB9" w:rsidRPr="00E26556" w:rsidRDefault="007E041E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bookmarkStart w:id="4" w:name="_Toc118726583"/>
      <w:bookmarkEnd w:id="4"/>
      <w:r w:rsidRPr="00E26556">
        <w:rPr>
          <w:rFonts w:eastAsia="Calibri" w:cstheme="minorBidi"/>
          <w:b/>
          <w:color w:val="000000"/>
          <w:sz w:val="28"/>
          <w:szCs w:val="22"/>
          <w:lang w:val="ru-RU"/>
        </w:rPr>
        <w:t>МЕСТО УЧЕБНОГО КУРСА В УЧЕБНОМ ПЛАНЕ</w:t>
      </w:r>
    </w:p>
    <w:p w:rsidR="00BA1CB9" w:rsidRPr="00E26556" w:rsidRDefault="00BA1CB9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BA1CB9" w:rsidRPr="00E26556" w:rsidRDefault="007E041E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BA1CB9" w:rsidRPr="00E26556" w:rsidRDefault="00BA1CB9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BA1CB9" w:rsidRPr="00E26556" w:rsidSect="002419CC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BA1CB9" w:rsidRPr="00E26556" w:rsidRDefault="007E041E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bookmarkStart w:id="5" w:name="block-3129607"/>
      <w:bookmarkEnd w:id="0"/>
      <w:r w:rsidRPr="00E26556">
        <w:rPr>
          <w:rFonts w:eastAsia="Calibri" w:cstheme="minorBidi"/>
          <w:b/>
          <w:color w:val="000000"/>
          <w:sz w:val="28"/>
          <w:szCs w:val="22"/>
          <w:lang w:val="ru-RU"/>
        </w:rPr>
        <w:lastRenderedPageBreak/>
        <w:t>СОДЕРЖАНИЕ УЧЕБНОГО КУРСА</w:t>
      </w:r>
    </w:p>
    <w:p w:rsidR="00BA1CB9" w:rsidRPr="00E26556" w:rsidRDefault="00BA1CB9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BA1CB9" w:rsidRPr="00E26556" w:rsidRDefault="007E041E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bookmarkStart w:id="6" w:name="_Toc118726588"/>
      <w:bookmarkEnd w:id="6"/>
      <w:r w:rsidRPr="00E26556">
        <w:rPr>
          <w:rFonts w:eastAsia="Calibri" w:cstheme="minorBidi"/>
          <w:b/>
          <w:color w:val="000000"/>
          <w:sz w:val="28"/>
          <w:szCs w:val="22"/>
          <w:lang w:val="ru-RU"/>
        </w:rPr>
        <w:t>10 КЛАСС</w:t>
      </w:r>
    </w:p>
    <w:p w:rsidR="00BA1CB9" w:rsidRPr="00E26556" w:rsidRDefault="00BA1CB9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b/>
          <w:color w:val="000000"/>
          <w:sz w:val="28"/>
          <w:szCs w:val="22"/>
          <w:lang w:val="ru-RU"/>
        </w:rPr>
        <w:t>Числа и вычисления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b/>
          <w:color w:val="000000"/>
          <w:sz w:val="28"/>
          <w:szCs w:val="22"/>
          <w:lang w:val="ru-RU"/>
        </w:rPr>
        <w:t>Уравнения и неравенства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 xml:space="preserve">Тождества и тождественные преобразования. 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Преобразование тригонометрических выражений. Основные тригонометрические формулы.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Уравнение, корень уравнения</w:t>
      </w:r>
      <w:r w:rsidRPr="00E26556">
        <w:rPr>
          <w:rFonts w:eastAsia="Calibri" w:cstheme="minorBidi"/>
          <w:i/>
          <w:color w:val="000000"/>
          <w:sz w:val="28"/>
          <w:szCs w:val="22"/>
          <w:lang w:val="ru-RU"/>
        </w:rPr>
        <w:t xml:space="preserve">. </w:t>
      </w:r>
      <w:r w:rsidRPr="00E26556">
        <w:rPr>
          <w:rFonts w:eastAsia="Calibri" w:cstheme="minorBidi"/>
          <w:color w:val="000000"/>
          <w:sz w:val="28"/>
          <w:szCs w:val="22"/>
          <w:lang w:val="ru-RU"/>
        </w:rPr>
        <w:t>Неравенство, решение неравенства. Метод интервалов.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Решение целых и дробно-рациональных уравнений и неравенств.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Решение иррациональных уравнений и неравенств.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Решение тригонометрических уравнений.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b/>
          <w:color w:val="000000"/>
          <w:sz w:val="28"/>
          <w:szCs w:val="22"/>
          <w:lang w:val="ru-RU"/>
        </w:rPr>
        <w:t>Функции и графики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Функция, способы задания функции. График функции. Взаимно обратные функции.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eastAsia="Calibri" w:cstheme="minorBidi"/>
          <w:i/>
          <w:color w:val="000000"/>
          <w:sz w:val="28"/>
          <w:szCs w:val="22"/>
        </w:rPr>
        <w:t>n</w:t>
      </w:r>
      <w:r w:rsidRPr="00E26556">
        <w:rPr>
          <w:rFonts w:eastAsia="Calibri" w:cstheme="minorBidi"/>
          <w:color w:val="000000"/>
          <w:sz w:val="28"/>
          <w:szCs w:val="22"/>
          <w:lang w:val="ru-RU"/>
        </w:rPr>
        <w:t xml:space="preserve">-ой степени. 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b/>
          <w:color w:val="000000"/>
          <w:sz w:val="28"/>
          <w:szCs w:val="22"/>
          <w:lang w:val="ru-RU"/>
        </w:rPr>
        <w:t>Начала математического анализа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b/>
          <w:color w:val="000000"/>
          <w:sz w:val="28"/>
          <w:szCs w:val="22"/>
          <w:lang w:val="ru-RU"/>
        </w:rPr>
        <w:t>Множества и логика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Определение, теорема, следствие, доказательство.</w:t>
      </w:r>
    </w:p>
    <w:p w:rsidR="00BA1CB9" w:rsidRPr="00E26556" w:rsidRDefault="00BA1CB9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BA1CB9" w:rsidRPr="00E26556" w:rsidRDefault="007E041E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b/>
          <w:color w:val="000000"/>
          <w:sz w:val="28"/>
          <w:szCs w:val="22"/>
          <w:lang w:val="ru-RU"/>
        </w:rPr>
        <w:t>11 КЛАСС</w:t>
      </w:r>
    </w:p>
    <w:p w:rsidR="00BA1CB9" w:rsidRPr="00E26556" w:rsidRDefault="00BA1CB9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b/>
          <w:color w:val="000000"/>
          <w:sz w:val="28"/>
          <w:szCs w:val="22"/>
          <w:lang w:val="ru-RU"/>
        </w:rPr>
        <w:t>Числа и вычисления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Натуральные и целые числа. Признаки делимости целых чисел.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Степень с рациональным показателем. Свойства степени.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Логарифм числа. Десятичные и натуральные логарифмы.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b/>
          <w:color w:val="000000"/>
          <w:sz w:val="28"/>
          <w:szCs w:val="22"/>
          <w:lang w:val="ru-RU"/>
        </w:rPr>
        <w:t>Уравнения и неравенства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Преобразование выражений, содержащих логарифмы.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Преобразование выражений, содержащих степени с рациональным показателем.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Примеры тригонометрических неравенств.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 xml:space="preserve">Показательные уравнения и неравенства. 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 xml:space="preserve">Логарифмические уравнения и неравенства. 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Системы и совокупности рациональных уравнений и неравенств.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b/>
          <w:color w:val="000000"/>
          <w:sz w:val="28"/>
          <w:szCs w:val="22"/>
          <w:lang w:val="ru-RU"/>
        </w:rPr>
        <w:t>Функции и графики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Тригонометрические функции, их свойства и графики.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 xml:space="preserve">Показательная и логарифмическая функции, их свойства и графики. 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b/>
          <w:color w:val="000000"/>
          <w:sz w:val="28"/>
          <w:szCs w:val="22"/>
          <w:lang w:val="ru-RU"/>
        </w:rPr>
        <w:t>Начала математического анализа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Непрерывные функции. Метод интервалов для решения неравенств.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 xml:space="preserve">Производная функции. Геометрический и физический смысл производной. 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Первообразная. Таблица первообразных.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BA1CB9" w:rsidRPr="00E26556" w:rsidRDefault="00BA1CB9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BA1CB9" w:rsidRPr="00E26556">
          <w:pgSz w:w="11906" w:h="16383"/>
          <w:pgMar w:top="1134" w:right="850" w:bottom="1134" w:left="1701" w:header="720" w:footer="720" w:gutter="0"/>
          <w:cols w:space="720"/>
        </w:sectPr>
      </w:pPr>
    </w:p>
    <w:p w:rsidR="00BA1CB9" w:rsidRPr="00E26556" w:rsidRDefault="007E041E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bookmarkStart w:id="7" w:name="block-3129608"/>
      <w:bookmarkEnd w:id="5"/>
      <w:r w:rsidRPr="00E26556">
        <w:rPr>
          <w:rFonts w:eastAsia="Calibri" w:cstheme="minorBidi"/>
          <w:b/>
          <w:color w:val="000000"/>
          <w:sz w:val="28"/>
          <w:szCs w:val="22"/>
          <w:lang w:val="ru-RU"/>
        </w:rPr>
        <w:lastRenderedPageBreak/>
        <w:t>ПЛАНИРУЕМЫЕ РЕЗУЛЬТАТЫ</w:t>
      </w:r>
    </w:p>
    <w:p w:rsidR="00BA1CB9" w:rsidRPr="00E26556" w:rsidRDefault="00BA1CB9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BA1CB9" w:rsidRPr="00E26556" w:rsidRDefault="00BA1CB9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BA1CB9" w:rsidRPr="00E26556" w:rsidRDefault="007E041E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b/>
          <w:color w:val="000000"/>
          <w:sz w:val="28"/>
          <w:szCs w:val="22"/>
          <w:lang w:val="ru-RU"/>
        </w:rPr>
        <w:t>ЛИЧНОСТНЫЕ РЕЗУЛЬТАТЫ</w:t>
      </w:r>
    </w:p>
    <w:p w:rsidR="00BA1CB9" w:rsidRPr="00E26556" w:rsidRDefault="00BA1CB9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bookmarkStart w:id="8" w:name="_Toc73394992"/>
      <w:bookmarkEnd w:id="8"/>
      <w:r w:rsidRPr="00E26556">
        <w:rPr>
          <w:rFonts w:eastAsia="Calibri" w:cstheme="minorBidi"/>
          <w:color w:val="000000"/>
          <w:sz w:val="28"/>
          <w:szCs w:val="22"/>
          <w:lang w:val="ru-RU"/>
        </w:rPr>
        <w:t>Гражданское воспитание: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Патриотическое воспитание:</w:t>
      </w:r>
    </w:p>
    <w:p w:rsidR="00BA1CB9" w:rsidRPr="00E26556" w:rsidRDefault="007E041E">
      <w:pPr>
        <w:shd w:val="clear" w:color="auto" w:fill="FFFFFF"/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Духовно-нравственного воспитания: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Эстетическое воспитание: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Физическое воспитание: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Трудовое воспитание: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Экологическое воспитание: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 xml:space="preserve">Ценности научного познания: 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BA1CB9" w:rsidRPr="00E26556" w:rsidRDefault="00BA1CB9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BA1CB9" w:rsidRPr="00E26556" w:rsidRDefault="007E041E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bookmarkStart w:id="9" w:name="_Toc118726579"/>
      <w:bookmarkEnd w:id="9"/>
      <w:r w:rsidRPr="00E26556">
        <w:rPr>
          <w:rFonts w:eastAsia="Calibri" w:cstheme="minorBidi"/>
          <w:b/>
          <w:color w:val="000000"/>
          <w:sz w:val="28"/>
          <w:szCs w:val="22"/>
          <w:lang w:val="ru-RU"/>
        </w:rPr>
        <w:t>МЕТАПРЕДМЕТНЫЕ РЕЗУЛЬТАТЫ</w:t>
      </w:r>
    </w:p>
    <w:p w:rsidR="00BA1CB9" w:rsidRPr="00E26556" w:rsidRDefault="00BA1CB9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E26556">
        <w:rPr>
          <w:rFonts w:eastAsia="Calibri" w:cstheme="minorBidi"/>
          <w:b/>
          <w:i/>
          <w:color w:val="000000"/>
          <w:sz w:val="28"/>
          <w:szCs w:val="22"/>
          <w:lang w:val="ru-RU"/>
        </w:rPr>
        <w:t>познавательными</w:t>
      </w:r>
      <w:r w:rsidRPr="00E26556">
        <w:rPr>
          <w:rFonts w:eastAsia="Calibri" w:cstheme="minorBidi"/>
          <w:i/>
          <w:color w:val="000000"/>
          <w:sz w:val="28"/>
          <w:szCs w:val="22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 xml:space="preserve">1) </w:t>
      </w:r>
      <w:r w:rsidRPr="00E26556">
        <w:rPr>
          <w:rFonts w:eastAsia="Calibri" w:cstheme="minorBidi"/>
          <w:i/>
          <w:color w:val="000000"/>
          <w:sz w:val="28"/>
          <w:szCs w:val="22"/>
          <w:lang w:val="ru-RU"/>
        </w:rPr>
        <w:t xml:space="preserve">Универсальные </w:t>
      </w:r>
      <w:r w:rsidRPr="00E26556">
        <w:rPr>
          <w:rFonts w:eastAsia="Calibri" w:cstheme="minorBidi"/>
          <w:b/>
          <w:i/>
          <w:color w:val="000000"/>
          <w:sz w:val="28"/>
          <w:szCs w:val="22"/>
          <w:lang w:val="ru-RU"/>
        </w:rPr>
        <w:t>познавательные</w:t>
      </w:r>
      <w:r w:rsidRPr="00E26556">
        <w:rPr>
          <w:rFonts w:eastAsia="Calibri" w:cstheme="minorBidi"/>
          <w:i/>
          <w:color w:val="000000"/>
          <w:sz w:val="28"/>
          <w:szCs w:val="22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E26556">
        <w:rPr>
          <w:rFonts w:eastAsia="Calibri" w:cstheme="minorBidi"/>
          <w:color w:val="000000"/>
          <w:sz w:val="28"/>
          <w:szCs w:val="22"/>
          <w:lang w:val="ru-RU"/>
        </w:rPr>
        <w:t>.</w:t>
      </w:r>
    </w:p>
    <w:p w:rsidR="00BA1CB9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color w:val="000000"/>
          <w:sz w:val="28"/>
          <w:szCs w:val="22"/>
        </w:rPr>
        <w:t>Базовые логические действия:</w:t>
      </w:r>
    </w:p>
    <w:p w:rsidR="00BA1CB9" w:rsidRPr="00E26556" w:rsidRDefault="007E041E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BA1CB9" w:rsidRPr="00E26556" w:rsidRDefault="007E041E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BA1CB9" w:rsidRPr="00E26556" w:rsidRDefault="007E041E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BA1CB9" w:rsidRPr="00E26556" w:rsidRDefault="007E041E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A1CB9" w:rsidRPr="00E26556" w:rsidRDefault="007E041E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BA1CB9" w:rsidRPr="00E26556" w:rsidRDefault="007E041E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A1CB9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color w:val="000000"/>
          <w:sz w:val="28"/>
          <w:szCs w:val="22"/>
        </w:rPr>
        <w:t>Базовые исследовательские действия:</w:t>
      </w:r>
    </w:p>
    <w:p w:rsidR="00BA1CB9" w:rsidRPr="00E26556" w:rsidRDefault="007E041E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BA1CB9" w:rsidRPr="00E26556" w:rsidRDefault="007E041E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BA1CB9" w:rsidRPr="00E26556" w:rsidRDefault="007E041E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A1CB9" w:rsidRPr="00E26556" w:rsidRDefault="007E041E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A1CB9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color w:val="000000"/>
          <w:sz w:val="28"/>
          <w:szCs w:val="22"/>
        </w:rPr>
        <w:t>Работа с информацией:</w:t>
      </w:r>
    </w:p>
    <w:p w:rsidR="00BA1CB9" w:rsidRPr="00E26556" w:rsidRDefault="007E041E">
      <w:pPr>
        <w:numPr>
          <w:ilvl w:val="0"/>
          <w:numId w:val="3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BA1CB9" w:rsidRPr="00E26556" w:rsidRDefault="007E041E">
      <w:pPr>
        <w:numPr>
          <w:ilvl w:val="0"/>
          <w:numId w:val="3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BA1CB9" w:rsidRPr="00E26556" w:rsidRDefault="007E041E">
      <w:pPr>
        <w:numPr>
          <w:ilvl w:val="0"/>
          <w:numId w:val="3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BA1CB9" w:rsidRPr="00E26556" w:rsidRDefault="007E041E">
      <w:pPr>
        <w:numPr>
          <w:ilvl w:val="0"/>
          <w:numId w:val="3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оценивать надёжность информации по самостоятельно сформулированным критериям.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lastRenderedPageBreak/>
        <w:t xml:space="preserve">2) </w:t>
      </w:r>
      <w:r w:rsidRPr="00E26556">
        <w:rPr>
          <w:rFonts w:eastAsia="Calibri" w:cstheme="minorBidi"/>
          <w:i/>
          <w:color w:val="000000"/>
          <w:sz w:val="28"/>
          <w:szCs w:val="22"/>
          <w:lang w:val="ru-RU"/>
        </w:rPr>
        <w:t xml:space="preserve">Универсальные </w:t>
      </w:r>
      <w:r w:rsidRPr="00E26556">
        <w:rPr>
          <w:rFonts w:eastAsia="Calibri" w:cstheme="minorBidi"/>
          <w:b/>
          <w:i/>
          <w:color w:val="000000"/>
          <w:sz w:val="28"/>
          <w:szCs w:val="22"/>
          <w:lang w:val="ru-RU"/>
        </w:rPr>
        <w:t xml:space="preserve">коммуникативные </w:t>
      </w:r>
      <w:r w:rsidRPr="00E26556">
        <w:rPr>
          <w:rFonts w:eastAsia="Calibri" w:cstheme="minorBidi"/>
          <w:i/>
          <w:color w:val="000000"/>
          <w:sz w:val="28"/>
          <w:szCs w:val="22"/>
          <w:lang w:val="ru-RU"/>
        </w:rPr>
        <w:t>действия, обеспечивают сформированность социальных навыков обучающихся.</w:t>
      </w:r>
    </w:p>
    <w:p w:rsidR="00BA1CB9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color w:val="000000"/>
          <w:sz w:val="28"/>
          <w:szCs w:val="22"/>
        </w:rPr>
        <w:t>Общение:</w:t>
      </w:r>
    </w:p>
    <w:p w:rsidR="00BA1CB9" w:rsidRPr="00E26556" w:rsidRDefault="007E041E">
      <w:pPr>
        <w:numPr>
          <w:ilvl w:val="0"/>
          <w:numId w:val="4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BA1CB9" w:rsidRPr="00E26556" w:rsidRDefault="007E041E">
      <w:pPr>
        <w:numPr>
          <w:ilvl w:val="0"/>
          <w:numId w:val="4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BA1CB9" w:rsidRPr="00E26556" w:rsidRDefault="007E041E">
      <w:pPr>
        <w:numPr>
          <w:ilvl w:val="0"/>
          <w:numId w:val="4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BA1CB9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color w:val="000000"/>
          <w:sz w:val="28"/>
          <w:szCs w:val="22"/>
        </w:rPr>
        <w:t>Сотрудничество:</w:t>
      </w:r>
    </w:p>
    <w:p w:rsidR="00BA1CB9" w:rsidRPr="00E26556" w:rsidRDefault="007E041E">
      <w:pPr>
        <w:numPr>
          <w:ilvl w:val="0"/>
          <w:numId w:val="5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BA1CB9" w:rsidRPr="00E26556" w:rsidRDefault="007E041E">
      <w:pPr>
        <w:numPr>
          <w:ilvl w:val="0"/>
          <w:numId w:val="5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 xml:space="preserve">3) </w:t>
      </w:r>
      <w:r w:rsidRPr="00E26556">
        <w:rPr>
          <w:rFonts w:eastAsia="Calibri" w:cstheme="minorBidi"/>
          <w:i/>
          <w:color w:val="000000"/>
          <w:sz w:val="28"/>
          <w:szCs w:val="22"/>
          <w:lang w:val="ru-RU"/>
        </w:rPr>
        <w:t xml:space="preserve">Универсальные </w:t>
      </w:r>
      <w:r w:rsidRPr="00E26556">
        <w:rPr>
          <w:rFonts w:eastAsia="Calibri" w:cstheme="minorBidi"/>
          <w:b/>
          <w:i/>
          <w:color w:val="000000"/>
          <w:sz w:val="28"/>
          <w:szCs w:val="22"/>
          <w:lang w:val="ru-RU"/>
        </w:rPr>
        <w:t xml:space="preserve">регулятивные </w:t>
      </w:r>
      <w:r w:rsidRPr="00E26556">
        <w:rPr>
          <w:rFonts w:eastAsia="Calibri" w:cstheme="minorBidi"/>
          <w:i/>
          <w:color w:val="000000"/>
          <w:sz w:val="28"/>
          <w:szCs w:val="22"/>
          <w:lang w:val="ru-RU"/>
        </w:rPr>
        <w:t>действия, обеспечивают формирование смысловых установок и жизненных навыков личности</w:t>
      </w:r>
      <w:r w:rsidRPr="00E26556">
        <w:rPr>
          <w:rFonts w:eastAsia="Calibri" w:cstheme="minorBidi"/>
          <w:color w:val="000000"/>
          <w:sz w:val="28"/>
          <w:szCs w:val="22"/>
          <w:lang w:val="ru-RU"/>
        </w:rPr>
        <w:t>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Самоорганизация: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A1CB9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color w:val="000000"/>
          <w:sz w:val="28"/>
          <w:szCs w:val="22"/>
        </w:rPr>
        <w:t>Самоконтроль:</w:t>
      </w:r>
    </w:p>
    <w:p w:rsidR="00BA1CB9" w:rsidRPr="00E26556" w:rsidRDefault="007E041E">
      <w:pPr>
        <w:numPr>
          <w:ilvl w:val="0"/>
          <w:numId w:val="6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BA1CB9" w:rsidRPr="00E26556" w:rsidRDefault="007E041E">
      <w:pPr>
        <w:numPr>
          <w:ilvl w:val="0"/>
          <w:numId w:val="6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BA1CB9" w:rsidRPr="00E26556" w:rsidRDefault="007E041E">
      <w:pPr>
        <w:numPr>
          <w:ilvl w:val="0"/>
          <w:numId w:val="6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BA1CB9" w:rsidRPr="00E26556" w:rsidRDefault="00BA1CB9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BA1CB9" w:rsidRPr="00E26556" w:rsidRDefault="007E041E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b/>
          <w:color w:val="000000"/>
          <w:sz w:val="28"/>
          <w:szCs w:val="22"/>
          <w:lang w:val="ru-RU"/>
        </w:rPr>
        <w:t>ПРЕДМЕТНЫЕ РЕЗУЛЬТАТЫ</w:t>
      </w:r>
    </w:p>
    <w:p w:rsidR="00BA1CB9" w:rsidRPr="00E26556" w:rsidRDefault="00BA1CB9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BA1CB9" w:rsidRPr="00E26556" w:rsidRDefault="00BA1CB9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BA1CB9" w:rsidRPr="00E26556" w:rsidRDefault="007E041E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bookmarkStart w:id="10" w:name="_Toc118726585"/>
      <w:bookmarkEnd w:id="10"/>
      <w:r w:rsidRPr="00E26556">
        <w:rPr>
          <w:rFonts w:eastAsia="Calibri" w:cstheme="minorBidi"/>
          <w:b/>
          <w:color w:val="000000"/>
          <w:sz w:val="28"/>
          <w:szCs w:val="22"/>
          <w:lang w:val="ru-RU"/>
        </w:rPr>
        <w:t>10 КЛАСС</w:t>
      </w:r>
    </w:p>
    <w:p w:rsidR="00BA1CB9" w:rsidRPr="00E26556" w:rsidRDefault="00BA1CB9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b/>
          <w:color w:val="000000"/>
          <w:sz w:val="28"/>
          <w:szCs w:val="22"/>
          <w:lang w:val="ru-RU"/>
        </w:rPr>
        <w:t>Числа и вычисления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Выполнять арифметические операции с рациональными и действительными числами.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b/>
          <w:color w:val="000000"/>
          <w:sz w:val="28"/>
          <w:szCs w:val="22"/>
          <w:lang w:val="ru-RU"/>
        </w:rPr>
        <w:t>Уравнения и неравенства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b/>
          <w:color w:val="000000"/>
          <w:sz w:val="28"/>
          <w:szCs w:val="22"/>
          <w:lang w:val="ru-RU"/>
        </w:rPr>
        <w:t>Функции и графики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Оперировать понятиями: чётность и нечётность функции, нули функции, промежутки знакопостоянства.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Использовать графики функций для решения уравнений.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b/>
          <w:color w:val="000000"/>
          <w:sz w:val="28"/>
          <w:szCs w:val="22"/>
          <w:lang w:val="ru-RU"/>
        </w:rPr>
        <w:t>Начала математического анализа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Задавать последовательности различными способами.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b/>
          <w:color w:val="000000"/>
          <w:sz w:val="28"/>
          <w:szCs w:val="22"/>
          <w:lang w:val="ru-RU"/>
        </w:rPr>
        <w:t>Множества и логика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Оперировать понятиями: множество, операции над множествами.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Оперировать понятиями: определение, теорема, следствие, доказательство.</w:t>
      </w:r>
    </w:p>
    <w:p w:rsidR="00BA1CB9" w:rsidRPr="00E26556" w:rsidRDefault="00BA1CB9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BA1CB9" w:rsidRPr="00E26556" w:rsidRDefault="007E041E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bookmarkStart w:id="11" w:name="_Toc118726586"/>
      <w:bookmarkEnd w:id="11"/>
      <w:r w:rsidRPr="00E26556">
        <w:rPr>
          <w:rFonts w:eastAsia="Calibri" w:cstheme="minorBidi"/>
          <w:b/>
          <w:color w:val="000000"/>
          <w:sz w:val="28"/>
          <w:szCs w:val="22"/>
          <w:lang w:val="ru-RU"/>
        </w:rPr>
        <w:t>11 КЛАСС</w:t>
      </w:r>
    </w:p>
    <w:p w:rsidR="00BA1CB9" w:rsidRPr="00E26556" w:rsidRDefault="00BA1CB9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b/>
          <w:color w:val="000000"/>
          <w:sz w:val="28"/>
          <w:szCs w:val="22"/>
          <w:lang w:val="ru-RU"/>
        </w:rPr>
        <w:t>Числа и вычисления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Оперировать понятием: степень с рациональным показателем.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Оперировать понятиями: логарифм числа, десятичные и натуральные логарифмы.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b/>
          <w:color w:val="000000"/>
          <w:sz w:val="28"/>
          <w:szCs w:val="22"/>
          <w:lang w:val="ru-RU"/>
        </w:rPr>
        <w:t>Уравнения и неравенства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Находить решения простейших тригонометрических неравенств.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E26556">
        <w:rPr>
          <w:rFonts w:eastAsia="Calibri" w:cstheme="minorBidi"/>
          <w:i/>
          <w:color w:val="000000"/>
          <w:sz w:val="28"/>
          <w:szCs w:val="22"/>
          <w:lang w:val="ru-RU"/>
        </w:rPr>
        <w:t>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b/>
          <w:color w:val="000000"/>
          <w:sz w:val="28"/>
          <w:szCs w:val="22"/>
          <w:lang w:val="ru-RU"/>
        </w:rPr>
        <w:t>Функции и графики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b/>
          <w:color w:val="000000"/>
          <w:sz w:val="28"/>
          <w:szCs w:val="22"/>
          <w:lang w:val="ru-RU"/>
        </w:rPr>
        <w:t>Начала математического анализа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BA1CB9" w:rsidRPr="00E26556" w:rsidRDefault="007E041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BA1CB9" w:rsidRPr="00E26556" w:rsidRDefault="00BA1CB9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BA1CB9" w:rsidRPr="00E26556">
          <w:pgSz w:w="11906" w:h="16383"/>
          <w:pgMar w:top="1134" w:right="850" w:bottom="1134" w:left="1701" w:header="720" w:footer="720" w:gutter="0"/>
          <w:cols w:space="720"/>
        </w:sectPr>
      </w:pPr>
    </w:p>
    <w:p w:rsidR="00BA1CB9" w:rsidRDefault="007E041E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bookmarkStart w:id="12" w:name="block-3129604"/>
      <w:bookmarkEnd w:id="7"/>
      <w:r w:rsidRPr="00E26556">
        <w:rPr>
          <w:rFonts w:eastAsia="Calibri" w:cstheme="minorBidi"/>
          <w:b/>
          <w:color w:val="000000"/>
          <w:sz w:val="28"/>
          <w:szCs w:val="22"/>
          <w:lang w:val="ru-RU"/>
        </w:rPr>
        <w:lastRenderedPageBreak/>
        <w:t xml:space="preserve"> </w:t>
      </w:r>
      <w:r>
        <w:rPr>
          <w:rFonts w:eastAsia="Calibri" w:cstheme="minorBidi"/>
          <w:b/>
          <w:color w:val="000000"/>
          <w:sz w:val="28"/>
          <w:szCs w:val="22"/>
        </w:rPr>
        <w:t xml:space="preserve">ТЕМАТИЧЕСКОЕ ПЛАНИРОВАНИЕ </w:t>
      </w:r>
    </w:p>
    <w:p w:rsidR="00BA1CB9" w:rsidRDefault="007E041E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t xml:space="preserve"> 10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4586"/>
        <w:gridCol w:w="1573"/>
        <w:gridCol w:w="1957"/>
        <w:gridCol w:w="4951"/>
      </w:tblGrid>
      <w:tr w:rsidR="0054314A">
        <w:trPr>
          <w:trHeight w:val="144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№ п/п </w:t>
            </w:r>
          </w:p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Наименование разделов и тем программы </w:t>
            </w:r>
          </w:p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Количество часов</w:t>
            </w:r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Электронные (цифровые) образовательные ресурсы </w:t>
            </w:r>
          </w:p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CB9" w:rsidRDefault="00BA1CB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CB9" w:rsidRDefault="00BA1CB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Всего </w:t>
            </w:r>
          </w:p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Контрольные работы </w:t>
            </w:r>
          </w:p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CB9" w:rsidRDefault="00BA1CB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Формулы тригонометрии.Тригонометрические уравнения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6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https://resh.edu.ru/subject/lesson/4324/start/199618/</w:t>
              </w:r>
            </w:hyperlink>
          </w:p>
        </w:tc>
      </w:tr>
      <w:tr w:rsidR="0054314A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Множества рациональных и действительных чисел. </w:t>
            </w:r>
            <w:r>
              <w:rPr>
                <w:rFonts w:eastAsia="Calibri" w:cstheme="minorBidi"/>
                <w:color w:val="000000"/>
                <w:szCs w:val="22"/>
              </w:rPr>
              <w:t>Рациональные уравнения и неравенства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7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https://resh.edu.ru/subject/lesson/4730/start/149073/</w:t>
              </w:r>
            </w:hyperlink>
          </w:p>
        </w:tc>
      </w:tr>
      <w:tr w:rsidR="0054314A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8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https://resh.edu.ru/subject/lesson/5540/start/327000/</w:t>
              </w:r>
            </w:hyperlink>
          </w:p>
        </w:tc>
      </w:tr>
      <w:tr w:rsidR="0054314A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Арифметический корень </w:t>
            </w:r>
            <w:r>
              <w:rPr>
                <w:rFonts w:eastAsia="Calibri" w:cstheme="minorBidi"/>
                <w:color w:val="000000"/>
                <w:szCs w:val="22"/>
              </w:rPr>
              <w:t>n</w:t>
            </w: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–ой степени. </w:t>
            </w:r>
            <w:r>
              <w:rPr>
                <w:rFonts w:eastAsia="Calibri" w:cstheme="minorBidi"/>
                <w:color w:val="000000"/>
                <w:szCs w:val="22"/>
              </w:rPr>
              <w:t>Иррациональные уравнения и неравенства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9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https://resh.edu.ru/subject/lesson/5498/start/272542/</w:t>
              </w:r>
            </w:hyperlink>
          </w:p>
        </w:tc>
      </w:tr>
      <w:tr w:rsidR="0054314A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Последовательности и прогрессии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5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10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https://resh.edu.ru/subject/lesson/2003/start/</w:t>
              </w:r>
            </w:hyperlink>
          </w:p>
        </w:tc>
      </w:tr>
      <w:tr w:rsidR="0054314A">
        <w:trPr>
          <w:trHeight w:val="144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Повторение, обобщение, систематизация знаний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3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11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https://resh.edu.ru/subject/lesson/5138/start/200452/</w:t>
              </w:r>
            </w:hyperlink>
          </w:p>
        </w:tc>
      </w:tr>
      <w:tr w:rsidR="0054314A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68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4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BA1CB9" w:rsidRDefault="00BA1CB9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BA1C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1CB9" w:rsidRDefault="007E041E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lastRenderedPageBreak/>
        <w:t xml:space="preserve"> 11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3227"/>
        <w:gridCol w:w="1123"/>
        <w:gridCol w:w="1841"/>
        <w:gridCol w:w="1910"/>
        <w:gridCol w:w="4951"/>
      </w:tblGrid>
      <w:tr w:rsidR="0054314A">
        <w:trPr>
          <w:trHeight w:val="144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№ п/п </w:t>
            </w:r>
          </w:p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Наименование разделов и тем программы </w:t>
            </w:r>
          </w:p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Электронные (цифровые) образовательные ресурсы </w:t>
            </w:r>
          </w:p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CB9" w:rsidRDefault="00BA1CB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CB9" w:rsidRDefault="00BA1CB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Всего </w:t>
            </w:r>
          </w:p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Контрольные работы </w:t>
            </w:r>
          </w:p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Практические работы </w:t>
            </w:r>
          </w:p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CB9" w:rsidRDefault="00BA1CB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Степень с рациональным показателем. Показательная функция. </w:t>
            </w:r>
            <w:r>
              <w:rPr>
                <w:rFonts w:eastAsia="Calibri" w:cstheme="minorBidi"/>
                <w:color w:val="000000"/>
                <w:szCs w:val="22"/>
              </w:rPr>
              <w:t>Показательные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12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https://resh.edu.ru/subject/lesson/3841/start/225573/</w:t>
              </w:r>
            </w:hyperlink>
          </w:p>
        </w:tc>
      </w:tr>
      <w:tr w:rsidR="0054314A">
        <w:trPr>
          <w:trHeight w:val="144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13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https://resh.edu.ru/subject/lesson/3834/start/198687/</w:t>
              </w:r>
            </w:hyperlink>
          </w:p>
        </w:tc>
      </w:tr>
      <w:tr w:rsidR="0054314A">
        <w:trPr>
          <w:trHeight w:val="144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Тригонометрические функции и их графики. </w:t>
            </w:r>
            <w:r>
              <w:rPr>
                <w:rFonts w:eastAsia="Calibri" w:cstheme="minorBidi"/>
                <w:color w:val="000000"/>
                <w:szCs w:val="22"/>
              </w:rPr>
              <w:t>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Производная. Применение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14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https://resh.edu.ru/subject/lesson/6112/start/200949/</w:t>
              </w:r>
            </w:hyperlink>
          </w:p>
        </w:tc>
      </w:tr>
      <w:tr w:rsidR="0054314A">
        <w:trPr>
          <w:trHeight w:val="144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Интеграл и его применения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Системы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BA1CB9" w:rsidRDefault="00BA1CB9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BA1C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1CB9" w:rsidRDefault="00BA1CB9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BA1C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1CB9" w:rsidRDefault="007E041E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bookmarkStart w:id="13" w:name="block-3129605"/>
      <w:bookmarkEnd w:id="12"/>
      <w:r>
        <w:rPr>
          <w:rFonts w:eastAsia="Calibri" w:cstheme="minorBidi"/>
          <w:b/>
          <w:color w:val="000000"/>
          <w:sz w:val="28"/>
          <w:szCs w:val="22"/>
        </w:rPr>
        <w:lastRenderedPageBreak/>
        <w:t xml:space="preserve"> ПОУРОЧНОЕ ПЛАНИРОВАНИЕ </w:t>
      </w:r>
    </w:p>
    <w:p w:rsidR="00BA1CB9" w:rsidRDefault="007E041E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t xml:space="preserve"> 10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3607"/>
        <w:gridCol w:w="1307"/>
        <w:gridCol w:w="1841"/>
        <w:gridCol w:w="4951"/>
        <w:gridCol w:w="1335"/>
      </w:tblGrid>
      <w:tr w:rsidR="0054314A">
        <w:trPr>
          <w:trHeight w:val="144"/>
        </w:trPr>
        <w:tc>
          <w:tcPr>
            <w:tcW w:w="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№ п/п </w:t>
            </w:r>
          </w:p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Тема урока </w:t>
            </w:r>
          </w:p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Количество часов</w:t>
            </w: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Электронные цифровые образовательные ресурсы </w:t>
            </w:r>
          </w:p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Номер учебной недели </w:t>
            </w:r>
          </w:p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CB9" w:rsidRDefault="00BA1CB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CB9" w:rsidRDefault="00BA1CB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Всего </w:t>
            </w:r>
          </w:p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Контрольные работы </w:t>
            </w:r>
          </w:p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CB9" w:rsidRDefault="00BA1CB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CB9" w:rsidRDefault="00BA1CB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15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https://resh.edu.ru/subject/lesson/4726/start/198194/</w:t>
              </w:r>
            </w:hyperlink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сентября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сентября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сентября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16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https://resh.edu.ru/subject/lesson/5223/start/326717/</w:t>
              </w:r>
            </w:hyperlink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сентября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Диагностическая работа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17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https://resh.edu.ru/subject/lesson/5223/start/326717/</w:t>
              </w:r>
            </w:hyperlink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сентября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18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https://resh.edu.ru/subject/lesson/4730/start/149073/</w:t>
              </w:r>
            </w:hyperlink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сентября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сентября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сентября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Тождества и тождественные преобразования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октября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Уравнение, корень уравнения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октября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Неравенство, решение неравенства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октября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Метод интервалов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октября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октября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r>
              <w:rPr>
                <w:rFonts w:eastAsia="Calibri" w:cstheme="minorBidi"/>
                <w:color w:val="000000"/>
                <w:szCs w:val="22"/>
              </w:rPr>
              <w:t>Рациональные уравнения и неравенств"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октября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октября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График функции. Область определения и множество значений функции.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Нули </w:t>
            </w:r>
            <w:r>
              <w:rPr>
                <w:rFonts w:eastAsia="Calibri" w:cstheme="minorBidi"/>
                <w:color w:val="000000"/>
                <w:szCs w:val="22"/>
              </w:rPr>
              <w:lastRenderedPageBreak/>
              <w:t>функции. Промежутки знакопостоянства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октября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Чётные и нечётные функции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ноября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19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https://resh.edu.ru/subject/lesson/4729/start/159013/</w:t>
              </w:r>
            </w:hyperlink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ноября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ноября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Степенная функция с натуральным и целым показателем. </w:t>
            </w:r>
            <w:r>
              <w:rPr>
                <w:rFonts w:eastAsia="Calibri" w:cstheme="minorBidi"/>
                <w:color w:val="000000"/>
                <w:szCs w:val="22"/>
              </w:rPr>
              <w:t>Её свойства и график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ноября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Арифметический корень натуральной степени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20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https://resh.edu.ru/subject/lesson/5498/start/272542/</w:t>
              </w:r>
            </w:hyperlink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ноября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Арифметический корень натуральной степени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21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https://resh.edu.ru/subject/lesson/5498/start/272542/</w:t>
              </w:r>
            </w:hyperlink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ноября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ноября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ноября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декабря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Действия с арифметическими корнями </w:t>
            </w:r>
            <w:r>
              <w:rPr>
                <w:rFonts w:eastAsia="Calibri" w:cstheme="minorBidi"/>
                <w:color w:val="000000"/>
                <w:szCs w:val="22"/>
              </w:rPr>
              <w:t>n</w:t>
            </w: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–ой степени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декабря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Действия с арифметическими корнями </w:t>
            </w:r>
            <w:r>
              <w:rPr>
                <w:rFonts w:eastAsia="Calibri" w:cstheme="minorBidi"/>
                <w:color w:val="000000"/>
                <w:szCs w:val="22"/>
              </w:rPr>
              <w:t>n</w:t>
            </w: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–ой степени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декабря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Действия с арифметическими корнями </w:t>
            </w:r>
            <w:r>
              <w:rPr>
                <w:rFonts w:eastAsia="Calibri" w:cstheme="minorBidi"/>
                <w:color w:val="000000"/>
                <w:szCs w:val="22"/>
              </w:rPr>
              <w:t>n</w:t>
            </w: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–ой степени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декабря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Действия с арифметическими корнями </w:t>
            </w:r>
            <w:r>
              <w:rPr>
                <w:rFonts w:eastAsia="Calibri" w:cstheme="minorBidi"/>
                <w:color w:val="000000"/>
                <w:szCs w:val="22"/>
              </w:rPr>
              <w:t>n</w:t>
            </w: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–ой степени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ноября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Действия с арифметическими корнями </w:t>
            </w:r>
            <w:r>
              <w:rPr>
                <w:rFonts w:eastAsia="Calibri" w:cstheme="minorBidi"/>
                <w:color w:val="000000"/>
                <w:szCs w:val="22"/>
              </w:rPr>
              <w:t>n</w:t>
            </w: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–ой степени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декабря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22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https://resh.edu.ru/subject/lesson/5569/start/159263/</w:t>
              </w:r>
            </w:hyperlink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декабря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23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https://resh.edu.ru/subject/lesson/5569/start/159263/</w:t>
              </w:r>
            </w:hyperlink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декабря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24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https://resh.edu.ru/subject/lesson/5569/start/159263/</w:t>
              </w:r>
            </w:hyperlink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января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25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https://resh.edu.ru/subject/lesson/5569/start/159263/</w:t>
              </w:r>
            </w:hyperlink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января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января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Свойства и график корня </w:t>
            </w:r>
            <w:r>
              <w:rPr>
                <w:rFonts w:eastAsia="Calibri" w:cstheme="minorBidi"/>
                <w:color w:val="000000"/>
                <w:szCs w:val="22"/>
              </w:rPr>
              <w:t>n</w:t>
            </w: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-ой степени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января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Свойства и график корня </w:t>
            </w:r>
            <w:r>
              <w:rPr>
                <w:rFonts w:eastAsia="Calibri" w:cstheme="minorBidi"/>
                <w:color w:val="000000"/>
                <w:szCs w:val="22"/>
              </w:rPr>
              <w:t>n</w:t>
            </w: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-ой степени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января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eastAsia="Calibri" w:cstheme="minorBidi"/>
                <w:color w:val="000000"/>
                <w:szCs w:val="22"/>
              </w:rPr>
              <w:t>n</w:t>
            </w: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–ой степени. </w:t>
            </w:r>
            <w:r>
              <w:rPr>
                <w:rFonts w:eastAsia="Calibri" w:cstheme="minorBidi"/>
                <w:color w:val="000000"/>
                <w:szCs w:val="22"/>
              </w:rPr>
              <w:t>Иррациональные уравнения и неравенства"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января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26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https://resh.edu.ru/subject/lesson/6019/start/199181/</w:t>
              </w:r>
            </w:hyperlink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января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27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https://resh.edu.ru/subject/lesson/6019/start/199181/</w:t>
              </w:r>
            </w:hyperlink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января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28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https://resh.edu.ru/subject/lesson/6322/start/114653/</w:t>
              </w:r>
            </w:hyperlink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февраля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29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https://resh.edu.ru/subject/lesson/6322/start/114653/</w:t>
              </w:r>
            </w:hyperlink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февраля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февраля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февраля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Основные тригонометрические формулы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30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https://resh.edu.ru/subject/lesson/3876/start/199243/</w:t>
              </w:r>
            </w:hyperlink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февраля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Основные тригонометрические формулы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31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https://resh.edu.ru/subject/lesson/3876/start/199243/</w:t>
              </w:r>
            </w:hyperlink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февраля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Основные тригонометрические формулы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32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https://resh.edu.ru/subject/lesson/3876/start/199243/</w:t>
              </w:r>
            </w:hyperlink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февраля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Основные тригонометрические формулы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33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https://resh.edu.ru/subject/lesson/3876/start/199243/</w:t>
              </w:r>
            </w:hyperlink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февраля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Преобразование тригонометрических выражений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34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https://resh.edu.ru/subject/lesson/4735/start/199274/</w:t>
              </w:r>
            </w:hyperlink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марта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Преобразование тригонометрических выражений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35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https://resh.edu.ru/subject/lesson/4734/start/199305/</w:t>
              </w:r>
            </w:hyperlink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марта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Преобразование тригонометрических выражений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36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https://resh.edu.ru/subject/lesson/4324/start/199618/</w:t>
              </w:r>
            </w:hyperlink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марта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Преобразование тригонометрических выражений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37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https://resh.edu.ru/subject/lesson/4324/start/199618/</w:t>
              </w:r>
            </w:hyperlink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марта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Преобразование тригонометрических выражений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38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https://resh.edu.ru/subject/lesson/4324/start/199618/</w:t>
              </w:r>
            </w:hyperlink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марта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Решение тригонометрических уравнений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39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https://resh.edu.ru/subject/lesson/6317/start/199681/</w:t>
              </w:r>
            </w:hyperlink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марта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Решение тригонометрических уравнений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40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https://resh.edu.ru/subject/lesson/6317/start/199681/</w:t>
              </w:r>
            </w:hyperlink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апреля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Решение тригонометрических уравнений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41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https://resh.edu.ru/subject/lesson/4736/start/199743/</w:t>
              </w:r>
            </w:hyperlink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апреля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Решение тригонометрических уравнений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42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https://resh.edu.ru/subject/lesson/4737/start/199804/</w:t>
              </w:r>
            </w:hyperlink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апреля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Решение тригонометрических уравнений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43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https://resh.edu.ru/subject/lesson/6314/start/199928</w:t>
              </w:r>
            </w:hyperlink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апреля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Решение тригонометрических уравнений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44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https://resh.edu.ru/subject/lesson/6321/start/199989/</w:t>
              </w:r>
            </w:hyperlink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апреля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Контрольная работа по теме "Формулы тригонометрии. </w:t>
            </w:r>
            <w:r>
              <w:rPr>
                <w:rFonts w:eastAsia="Calibri" w:cstheme="minorBidi"/>
                <w:color w:val="000000"/>
                <w:szCs w:val="22"/>
              </w:rPr>
              <w:t>Тригонометрические уравнения"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апреля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45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https://resh.edu.ru/subject/lesson/2003/start/</w:t>
              </w:r>
            </w:hyperlink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апреля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46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https://resh.edu.ru/subject/lesson/2004/start/</w:t>
              </w:r>
            </w:hyperlink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 неделя апреля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47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https://resh.edu.ru/subject/lesson/2007/start/</w:t>
              </w:r>
            </w:hyperlink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мая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Формула сложных процентов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48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https://resh.edu.ru/subject/lesson/5223/start/326717/</w:t>
              </w:r>
            </w:hyperlink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 неделя мая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Формула сложных процентов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3125E4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49">
              <w:r w:rsidR="00900BD2"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https://resh.edu.ru/subject/lesson/5223/start/326717/</w:t>
              </w:r>
            </w:hyperlink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мая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 неделя мая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Итоговая контрольная работа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мая</w:t>
            </w:r>
          </w:p>
        </w:tc>
      </w:tr>
      <w:tr w:rsidR="0054314A">
        <w:trPr>
          <w:trHeight w:val="144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 неделя мая</w:t>
            </w:r>
          </w:p>
        </w:tc>
      </w:tr>
      <w:tr w:rsidR="0054314A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68 </w:t>
            </w:r>
          </w:p>
        </w:tc>
        <w:tc>
          <w:tcPr>
            <w:tcW w:w="1840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BA1CB9" w:rsidRDefault="00BA1CB9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BA1C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1CB9" w:rsidRDefault="007E041E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lastRenderedPageBreak/>
        <w:t xml:space="preserve"> 11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4837"/>
        <w:gridCol w:w="1777"/>
        <w:gridCol w:w="1878"/>
        <w:gridCol w:w="1430"/>
        <w:gridCol w:w="2326"/>
      </w:tblGrid>
      <w:tr w:rsidR="0054314A">
        <w:trPr>
          <w:trHeight w:val="144"/>
        </w:trPr>
        <w:tc>
          <w:tcPr>
            <w:tcW w:w="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№ п/п </w:t>
            </w:r>
          </w:p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Тема урока </w:t>
            </w:r>
          </w:p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Количество часов</w:t>
            </w:r>
          </w:p>
        </w:tc>
        <w:tc>
          <w:tcPr>
            <w:tcW w:w="14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Дата изучения </w:t>
            </w:r>
          </w:p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Электронные цифровые образовательные ресурсы </w:t>
            </w:r>
          </w:p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CB9" w:rsidRDefault="00BA1CB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CB9" w:rsidRDefault="00BA1CB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Всего </w:t>
            </w:r>
          </w:p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Контрольные работы </w:t>
            </w:r>
          </w:p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CB9" w:rsidRDefault="00BA1CB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CB9" w:rsidRDefault="00BA1CB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Степень с рациональным показателем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Свойства степени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Показательные уравнения и неравенства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Показательные уравнения и неравенства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Показательные уравнения и неравенства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Показательные уравнения и неравенства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Показательные уравнения и неравенства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Логарифм числа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Десятичные и натуральные логарифмы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Преобразование выражений, содержащих логарифмы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Преобразование выражений, содержащих логарифмы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Преобразование выражений, содержащих логарифмы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Преобразование выражений, содержащих логарифмы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Логарифмические уравнения и неравенства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Логарифмические уравнения и неравенства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Логарифмические уравнения и неравенства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Логарифмические уравнения и неравенства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Примеры тригонометрических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Примеры тригонометрических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Примеры тригонометрических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Примеры тригонометрических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Контрольная работа по теме "Логарифмическая функция. Логарифмические уравнения и неравенства.Тригонометрические функции и их графики.Тригонометрические неравенства"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Непрерывные функции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Метод интервалов для решения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Метод интервалов для решения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Производная функции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Производная функции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Производные элементарных функций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Производные элементарных функций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Контрольная работа по теме "Производная. </w:t>
            </w:r>
            <w:r>
              <w:rPr>
                <w:rFonts w:eastAsia="Calibri" w:cstheme="minorBidi"/>
                <w:color w:val="000000"/>
                <w:szCs w:val="22"/>
              </w:rPr>
              <w:t>Применение производной"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Первообразная. Таблица первообразных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Первообразная. Таблица первообразных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Системы линейных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Системы линейных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Контрольная работа по теме "Интеграл и его применения. </w:t>
            </w:r>
            <w:r>
              <w:rPr>
                <w:rFonts w:eastAsia="Calibri" w:cstheme="minorBidi"/>
                <w:color w:val="000000"/>
                <w:szCs w:val="22"/>
              </w:rPr>
              <w:t>Системы уравнений"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Признаки делимости целых чисел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Признаки делимости целых чисел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Признаки делимости целых чисел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Итоговая контрольная работа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Итоговая контрольная работа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314A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CB9" w:rsidRPr="00E26556" w:rsidRDefault="007E041E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>ОБЩЕЕ КОЛИЧЕСТВО ЧАСОВ ПО ПРОГРАММЕ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26556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102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1CB9" w:rsidRDefault="007E041E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CB9" w:rsidRDefault="00BA1CB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BA1CB9" w:rsidRDefault="00BA1CB9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BA1C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1CB9" w:rsidRDefault="00BA1CB9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BA1C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1CB9" w:rsidRDefault="007E041E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bookmarkStart w:id="14" w:name="block-3129606"/>
      <w:bookmarkEnd w:id="13"/>
      <w:r>
        <w:rPr>
          <w:rFonts w:eastAsia="Calibri" w:cstheme="minorBidi"/>
          <w:b/>
          <w:color w:val="000000"/>
          <w:sz w:val="28"/>
          <w:szCs w:val="22"/>
        </w:rPr>
        <w:lastRenderedPageBreak/>
        <w:t>УЧЕБНО-МЕТОДИЧЕСКОЕ ОБЕСПЕЧЕНИЕ ОБРАЗОВАТЕЛЬНОГО ПРОЦЕССА</w:t>
      </w:r>
    </w:p>
    <w:p w:rsidR="00BA1CB9" w:rsidRDefault="007E041E">
      <w:pPr>
        <w:spacing w:line="480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t>ОБЯЗАТЕЛЬНЫЕ УЧЕБНЫЕ МАТЕРИАЛЫ ДЛЯ УЧЕНИКА</w:t>
      </w:r>
    </w:p>
    <w:p w:rsidR="00BA1CB9" w:rsidRPr="00E26556" w:rsidRDefault="007E041E">
      <w:pPr>
        <w:spacing w:line="480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​‌• Математика: алгебра и начала математического анализа, геометрия, 10 класс/ Мордкович А.Г., Смирнова И.М., Общество с ограниченной ответственностью «ИОЦ МНЕМОЗИНА»</w:t>
      </w:r>
      <w:r w:rsidRPr="00E26556">
        <w:rPr>
          <w:rFonts w:ascii="Calibri" w:eastAsia="Calibri" w:hAnsi="Calibri" w:cstheme="minorBidi"/>
          <w:sz w:val="28"/>
          <w:szCs w:val="22"/>
          <w:lang w:val="ru-RU"/>
        </w:rPr>
        <w:br/>
      </w:r>
      <w:bookmarkStart w:id="15" w:name="92363736-53cd-4f39-ac85-8c69f6d1639a"/>
      <w:r w:rsidRPr="00E26556">
        <w:rPr>
          <w:rFonts w:eastAsia="Calibri" w:cstheme="minorBidi"/>
          <w:color w:val="000000"/>
          <w:sz w:val="28"/>
          <w:szCs w:val="22"/>
          <w:lang w:val="ru-RU"/>
        </w:rPr>
        <w:t xml:space="preserve"> • Математика: алгебра и начала математического анализа, геометрия, 11 класс/ Мордкович А.Г., Смирнова И.М., Семенов П.В., Общество с ограниченной ответственностью «ИОЦ МНЕМОЗИНА»</w:t>
      </w:r>
      <w:bookmarkEnd w:id="15"/>
      <w:r w:rsidRPr="00E26556">
        <w:rPr>
          <w:rFonts w:eastAsia="Calibri" w:cstheme="minorBidi"/>
          <w:color w:val="000000"/>
          <w:sz w:val="28"/>
          <w:szCs w:val="22"/>
          <w:lang w:val="ru-RU"/>
        </w:rPr>
        <w:t>‌​</w:t>
      </w:r>
    </w:p>
    <w:p w:rsidR="00BA1CB9" w:rsidRPr="00E26556" w:rsidRDefault="007E041E">
      <w:pPr>
        <w:spacing w:line="480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​‌‌</w:t>
      </w:r>
    </w:p>
    <w:p w:rsidR="00BA1CB9" w:rsidRPr="00E26556" w:rsidRDefault="007E041E">
      <w:pPr>
        <w:spacing w:line="276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​</w:t>
      </w:r>
    </w:p>
    <w:p w:rsidR="00BA1CB9" w:rsidRPr="00E26556" w:rsidRDefault="007E041E">
      <w:pPr>
        <w:spacing w:line="480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b/>
          <w:color w:val="000000"/>
          <w:sz w:val="28"/>
          <w:szCs w:val="22"/>
          <w:lang w:val="ru-RU"/>
        </w:rPr>
        <w:t>МЕТОДИЧЕСКИЕ МАТЕРИАЛЫ ДЛЯ УЧИТЕЛЯ</w:t>
      </w:r>
    </w:p>
    <w:p w:rsidR="00BA1CB9" w:rsidRPr="00E26556" w:rsidRDefault="007E041E">
      <w:pPr>
        <w:spacing w:line="480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​‌</w:t>
      </w:r>
      <w:r>
        <w:rPr>
          <w:rFonts w:eastAsia="Calibri" w:cstheme="minorBidi"/>
          <w:color w:val="000000"/>
          <w:sz w:val="28"/>
          <w:szCs w:val="22"/>
        </w:rPr>
        <w:t>https</w:t>
      </w:r>
      <w:r w:rsidRPr="00E26556">
        <w:rPr>
          <w:rFonts w:eastAsia="Calibri" w:cstheme="minorBidi"/>
          <w:color w:val="000000"/>
          <w:sz w:val="28"/>
          <w:szCs w:val="22"/>
          <w:lang w:val="ru-RU"/>
        </w:rPr>
        <w:t>://</w:t>
      </w:r>
      <w:r>
        <w:rPr>
          <w:rFonts w:eastAsia="Calibri" w:cstheme="minorBidi"/>
          <w:color w:val="000000"/>
          <w:sz w:val="28"/>
          <w:szCs w:val="22"/>
        </w:rPr>
        <w:t>resh</w:t>
      </w:r>
      <w:r w:rsidRPr="00E26556">
        <w:rPr>
          <w:rFonts w:eastAsia="Calibri" w:cstheme="minorBidi"/>
          <w:color w:val="000000"/>
          <w:sz w:val="28"/>
          <w:szCs w:val="22"/>
          <w:lang w:val="ru-RU"/>
        </w:rPr>
        <w:t>.</w:t>
      </w:r>
      <w:r>
        <w:rPr>
          <w:rFonts w:eastAsia="Calibri" w:cstheme="minorBidi"/>
          <w:color w:val="000000"/>
          <w:sz w:val="28"/>
          <w:szCs w:val="22"/>
        </w:rPr>
        <w:t>edu</w:t>
      </w:r>
      <w:r w:rsidRPr="00E26556">
        <w:rPr>
          <w:rFonts w:eastAsia="Calibri" w:cstheme="minorBidi"/>
          <w:color w:val="000000"/>
          <w:sz w:val="28"/>
          <w:szCs w:val="22"/>
          <w:lang w:val="ru-RU"/>
        </w:rPr>
        <w:t>.</w:t>
      </w:r>
      <w:r>
        <w:rPr>
          <w:rFonts w:eastAsia="Calibri" w:cstheme="minorBidi"/>
          <w:color w:val="000000"/>
          <w:sz w:val="28"/>
          <w:szCs w:val="22"/>
        </w:rPr>
        <w:t>ru</w:t>
      </w:r>
      <w:r w:rsidRPr="00E26556">
        <w:rPr>
          <w:rFonts w:eastAsia="Calibri" w:cstheme="minorBidi"/>
          <w:color w:val="000000"/>
          <w:sz w:val="28"/>
          <w:szCs w:val="22"/>
          <w:lang w:val="ru-RU"/>
        </w:rPr>
        <w:t>/</w:t>
      </w:r>
      <w:r>
        <w:rPr>
          <w:rFonts w:eastAsia="Calibri" w:cstheme="minorBidi"/>
          <w:color w:val="000000"/>
          <w:sz w:val="28"/>
          <w:szCs w:val="22"/>
        </w:rPr>
        <w:t>for</w:t>
      </w:r>
      <w:r w:rsidRPr="00E26556">
        <w:rPr>
          <w:rFonts w:eastAsia="Calibri" w:cstheme="minorBidi"/>
          <w:color w:val="000000"/>
          <w:sz w:val="28"/>
          <w:szCs w:val="22"/>
          <w:lang w:val="ru-RU"/>
        </w:rPr>
        <w:t>-</w:t>
      </w:r>
      <w:r>
        <w:rPr>
          <w:rFonts w:eastAsia="Calibri" w:cstheme="minorBidi"/>
          <w:color w:val="000000"/>
          <w:sz w:val="28"/>
          <w:szCs w:val="22"/>
        </w:rPr>
        <w:t>teacher</w:t>
      </w:r>
      <w:r w:rsidRPr="00E26556">
        <w:rPr>
          <w:rFonts w:ascii="Calibri" w:eastAsia="Calibri" w:hAnsi="Calibri" w:cstheme="minorBidi"/>
          <w:sz w:val="28"/>
          <w:szCs w:val="22"/>
          <w:lang w:val="ru-RU"/>
        </w:rPr>
        <w:br/>
      </w:r>
      <w:r w:rsidRPr="00E26556">
        <w:rPr>
          <w:rFonts w:eastAsia="Calibri" w:cstheme="minorBidi"/>
          <w:color w:val="000000"/>
          <w:sz w:val="28"/>
          <w:szCs w:val="22"/>
          <w:lang w:val="ru-RU"/>
        </w:rPr>
        <w:t xml:space="preserve"> </w:t>
      </w:r>
      <w:r>
        <w:rPr>
          <w:rFonts w:eastAsia="Calibri" w:cstheme="minorBidi"/>
          <w:color w:val="000000"/>
          <w:sz w:val="28"/>
          <w:szCs w:val="22"/>
        </w:rPr>
        <w:t>https</w:t>
      </w:r>
      <w:r w:rsidRPr="00E26556">
        <w:rPr>
          <w:rFonts w:eastAsia="Calibri" w:cstheme="minorBidi"/>
          <w:color w:val="000000"/>
          <w:sz w:val="28"/>
          <w:szCs w:val="22"/>
          <w:lang w:val="ru-RU"/>
        </w:rPr>
        <w:t>://</w:t>
      </w:r>
      <w:r>
        <w:rPr>
          <w:rFonts w:eastAsia="Calibri" w:cstheme="minorBidi"/>
          <w:color w:val="000000"/>
          <w:sz w:val="28"/>
          <w:szCs w:val="22"/>
        </w:rPr>
        <w:t>edsoo</w:t>
      </w:r>
      <w:r w:rsidRPr="00E26556">
        <w:rPr>
          <w:rFonts w:eastAsia="Calibri" w:cstheme="minorBidi"/>
          <w:color w:val="000000"/>
          <w:sz w:val="28"/>
          <w:szCs w:val="22"/>
          <w:lang w:val="ru-RU"/>
        </w:rPr>
        <w:t>.</w:t>
      </w:r>
      <w:r>
        <w:rPr>
          <w:rFonts w:eastAsia="Calibri" w:cstheme="minorBidi"/>
          <w:color w:val="000000"/>
          <w:sz w:val="28"/>
          <w:szCs w:val="22"/>
        </w:rPr>
        <w:t>ru</w:t>
      </w:r>
      <w:r w:rsidRPr="00E26556">
        <w:rPr>
          <w:rFonts w:eastAsia="Calibri" w:cstheme="minorBidi"/>
          <w:color w:val="000000"/>
          <w:sz w:val="28"/>
          <w:szCs w:val="22"/>
          <w:lang w:val="ru-RU"/>
        </w:rPr>
        <w:t>/</w:t>
      </w:r>
      <w:r>
        <w:rPr>
          <w:rFonts w:eastAsia="Calibri" w:cstheme="minorBidi"/>
          <w:color w:val="000000"/>
          <w:sz w:val="28"/>
          <w:szCs w:val="22"/>
        </w:rPr>
        <w:t>metodicheskie</w:t>
      </w:r>
      <w:r w:rsidRPr="00E26556">
        <w:rPr>
          <w:rFonts w:eastAsia="Calibri" w:cstheme="minorBidi"/>
          <w:color w:val="000000"/>
          <w:sz w:val="28"/>
          <w:szCs w:val="22"/>
          <w:lang w:val="ru-RU"/>
        </w:rPr>
        <w:t>-</w:t>
      </w:r>
      <w:r>
        <w:rPr>
          <w:rFonts w:eastAsia="Calibri" w:cstheme="minorBidi"/>
          <w:color w:val="000000"/>
          <w:sz w:val="28"/>
          <w:szCs w:val="22"/>
        </w:rPr>
        <w:t>materialy</w:t>
      </w:r>
      <w:r w:rsidRPr="00E26556">
        <w:rPr>
          <w:rFonts w:eastAsia="Calibri" w:cstheme="minorBidi"/>
          <w:color w:val="000000"/>
          <w:sz w:val="28"/>
          <w:szCs w:val="22"/>
          <w:lang w:val="ru-RU"/>
        </w:rPr>
        <w:t>/</w:t>
      </w:r>
      <w:r w:rsidRPr="00E26556">
        <w:rPr>
          <w:rFonts w:ascii="Calibri" w:eastAsia="Calibri" w:hAnsi="Calibri" w:cstheme="minorBidi"/>
          <w:sz w:val="28"/>
          <w:szCs w:val="22"/>
          <w:lang w:val="ru-RU"/>
        </w:rPr>
        <w:br/>
      </w:r>
      <w:r w:rsidRPr="00E26556">
        <w:rPr>
          <w:rFonts w:eastAsia="Calibri" w:cstheme="minorBidi"/>
          <w:color w:val="000000"/>
          <w:sz w:val="28"/>
          <w:szCs w:val="22"/>
          <w:lang w:val="ru-RU"/>
        </w:rPr>
        <w:t xml:space="preserve"> </w:t>
      </w:r>
      <w:r>
        <w:rPr>
          <w:rFonts w:eastAsia="Calibri" w:cstheme="minorBidi"/>
          <w:color w:val="000000"/>
          <w:sz w:val="28"/>
          <w:szCs w:val="22"/>
        </w:rPr>
        <w:t>https</w:t>
      </w:r>
      <w:r w:rsidRPr="00E26556">
        <w:rPr>
          <w:rFonts w:eastAsia="Calibri" w:cstheme="minorBidi"/>
          <w:color w:val="000000"/>
          <w:sz w:val="28"/>
          <w:szCs w:val="22"/>
          <w:lang w:val="ru-RU"/>
        </w:rPr>
        <w:t>://</w:t>
      </w:r>
      <w:r>
        <w:rPr>
          <w:rFonts w:eastAsia="Calibri" w:cstheme="minorBidi"/>
          <w:color w:val="000000"/>
          <w:sz w:val="28"/>
          <w:szCs w:val="22"/>
        </w:rPr>
        <w:t>edsoo</w:t>
      </w:r>
      <w:r w:rsidRPr="00E26556">
        <w:rPr>
          <w:rFonts w:eastAsia="Calibri" w:cstheme="minorBidi"/>
          <w:color w:val="000000"/>
          <w:sz w:val="28"/>
          <w:szCs w:val="22"/>
          <w:lang w:val="ru-RU"/>
        </w:rPr>
        <w:t>.</w:t>
      </w:r>
      <w:r>
        <w:rPr>
          <w:rFonts w:eastAsia="Calibri" w:cstheme="minorBidi"/>
          <w:color w:val="000000"/>
          <w:sz w:val="28"/>
          <w:szCs w:val="22"/>
        </w:rPr>
        <w:t>ru</w:t>
      </w:r>
      <w:r w:rsidRPr="00E26556">
        <w:rPr>
          <w:rFonts w:eastAsia="Calibri" w:cstheme="minorBidi"/>
          <w:color w:val="000000"/>
          <w:sz w:val="28"/>
          <w:szCs w:val="22"/>
          <w:lang w:val="ru-RU"/>
        </w:rPr>
        <w:t>/</w:t>
      </w:r>
      <w:r>
        <w:rPr>
          <w:rFonts w:eastAsia="Calibri" w:cstheme="minorBidi"/>
          <w:color w:val="000000"/>
          <w:sz w:val="28"/>
          <w:szCs w:val="22"/>
        </w:rPr>
        <w:t>metodicheskie</w:t>
      </w:r>
      <w:r w:rsidRPr="00E26556">
        <w:rPr>
          <w:rFonts w:eastAsia="Calibri" w:cstheme="minorBidi"/>
          <w:color w:val="000000"/>
          <w:sz w:val="28"/>
          <w:szCs w:val="22"/>
          <w:lang w:val="ru-RU"/>
        </w:rPr>
        <w:t>_</w:t>
      </w:r>
      <w:r>
        <w:rPr>
          <w:rFonts w:eastAsia="Calibri" w:cstheme="minorBidi"/>
          <w:color w:val="000000"/>
          <w:sz w:val="28"/>
          <w:szCs w:val="22"/>
        </w:rPr>
        <w:t>videouroki</w:t>
      </w:r>
      <w:r w:rsidRPr="00E26556">
        <w:rPr>
          <w:rFonts w:eastAsia="Calibri" w:cstheme="minorBidi"/>
          <w:color w:val="000000"/>
          <w:sz w:val="28"/>
          <w:szCs w:val="22"/>
          <w:lang w:val="ru-RU"/>
        </w:rPr>
        <w:t>/</w:t>
      </w:r>
      <w:r w:rsidRPr="00E26556">
        <w:rPr>
          <w:rFonts w:ascii="Calibri" w:eastAsia="Calibri" w:hAnsi="Calibri" w:cstheme="minorBidi"/>
          <w:sz w:val="28"/>
          <w:szCs w:val="22"/>
          <w:lang w:val="ru-RU"/>
        </w:rPr>
        <w:br/>
      </w:r>
      <w:bookmarkStart w:id="16" w:name="1bf866c1-142b-4fe1-9c39-512defb57438"/>
      <w:bookmarkEnd w:id="16"/>
      <w:r w:rsidRPr="00E26556">
        <w:rPr>
          <w:rFonts w:eastAsia="Calibri" w:cstheme="minorBidi"/>
          <w:color w:val="000000"/>
          <w:sz w:val="28"/>
          <w:szCs w:val="22"/>
          <w:lang w:val="ru-RU"/>
        </w:rPr>
        <w:t>‌​</w:t>
      </w:r>
    </w:p>
    <w:p w:rsidR="00BA1CB9" w:rsidRPr="00E26556" w:rsidRDefault="00BA1CB9">
      <w:pPr>
        <w:spacing w:line="276" w:lineRule="auto"/>
        <w:ind w:left="120"/>
        <w:rPr>
          <w:rFonts w:ascii="Calibri" w:eastAsia="Calibri" w:hAnsi="Calibri"/>
          <w:sz w:val="22"/>
          <w:szCs w:val="22"/>
          <w:lang w:val="ru-RU"/>
        </w:rPr>
      </w:pPr>
    </w:p>
    <w:p w:rsidR="00BA1CB9" w:rsidRPr="00E26556" w:rsidRDefault="007E041E">
      <w:pPr>
        <w:spacing w:line="480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b/>
          <w:color w:val="000000"/>
          <w:sz w:val="28"/>
          <w:szCs w:val="22"/>
          <w:lang w:val="ru-RU"/>
        </w:rPr>
        <w:t>ЦИФРОВЫЕ ОБРАЗОВАТЕЛЬНЫЕ РЕСУРСЫ И РЕСУРСЫ СЕТИ ИНТЕРНЕТ</w:t>
      </w:r>
    </w:p>
    <w:p w:rsidR="00BA1CB9" w:rsidRPr="00E26556" w:rsidRDefault="007E041E">
      <w:pPr>
        <w:spacing w:line="480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E26556">
        <w:rPr>
          <w:rFonts w:eastAsia="Calibri" w:cstheme="minorBidi"/>
          <w:color w:val="000000"/>
          <w:sz w:val="28"/>
          <w:szCs w:val="22"/>
          <w:lang w:val="ru-RU"/>
        </w:rPr>
        <w:t>​</w:t>
      </w:r>
      <w:r w:rsidRPr="00E26556">
        <w:rPr>
          <w:rFonts w:eastAsia="Calibri" w:cstheme="minorBidi"/>
          <w:color w:val="333333"/>
          <w:sz w:val="28"/>
          <w:szCs w:val="22"/>
          <w:lang w:val="ru-RU"/>
        </w:rPr>
        <w:t>​‌</w:t>
      </w:r>
      <w:bookmarkStart w:id="17" w:name="33bd3c8a-d70a-4cdc-a528-738232c0b60c"/>
      <w:r>
        <w:rPr>
          <w:rFonts w:eastAsia="Calibri" w:cstheme="minorBidi"/>
          <w:color w:val="000000"/>
          <w:sz w:val="28"/>
          <w:szCs w:val="22"/>
        </w:rPr>
        <w:t>https</w:t>
      </w:r>
      <w:r w:rsidRPr="00E26556">
        <w:rPr>
          <w:rFonts w:eastAsia="Calibri" w:cstheme="minorBidi"/>
          <w:color w:val="000000"/>
          <w:sz w:val="28"/>
          <w:szCs w:val="22"/>
          <w:lang w:val="ru-RU"/>
        </w:rPr>
        <w:t>://</w:t>
      </w:r>
      <w:r>
        <w:rPr>
          <w:rFonts w:eastAsia="Calibri" w:cstheme="minorBidi"/>
          <w:color w:val="000000"/>
          <w:sz w:val="28"/>
          <w:szCs w:val="22"/>
        </w:rPr>
        <w:t>resh</w:t>
      </w:r>
      <w:r w:rsidRPr="00E26556">
        <w:rPr>
          <w:rFonts w:eastAsia="Calibri" w:cstheme="minorBidi"/>
          <w:color w:val="000000"/>
          <w:sz w:val="28"/>
          <w:szCs w:val="22"/>
          <w:lang w:val="ru-RU"/>
        </w:rPr>
        <w:t>.</w:t>
      </w:r>
      <w:r>
        <w:rPr>
          <w:rFonts w:eastAsia="Calibri" w:cstheme="minorBidi"/>
          <w:color w:val="000000"/>
          <w:sz w:val="28"/>
          <w:szCs w:val="22"/>
        </w:rPr>
        <w:t>edu</w:t>
      </w:r>
      <w:r w:rsidRPr="00E26556">
        <w:rPr>
          <w:rFonts w:eastAsia="Calibri" w:cstheme="minorBidi"/>
          <w:color w:val="000000"/>
          <w:sz w:val="28"/>
          <w:szCs w:val="22"/>
          <w:lang w:val="ru-RU"/>
        </w:rPr>
        <w:t>.</w:t>
      </w:r>
      <w:r>
        <w:rPr>
          <w:rFonts w:eastAsia="Calibri" w:cstheme="minorBidi"/>
          <w:color w:val="000000"/>
          <w:sz w:val="28"/>
          <w:szCs w:val="22"/>
        </w:rPr>
        <w:t>ru</w:t>
      </w:r>
      <w:r w:rsidRPr="00E26556">
        <w:rPr>
          <w:rFonts w:eastAsia="Calibri" w:cstheme="minorBidi"/>
          <w:color w:val="000000"/>
          <w:sz w:val="28"/>
          <w:szCs w:val="22"/>
          <w:lang w:val="ru-RU"/>
        </w:rPr>
        <w:t>/</w:t>
      </w:r>
      <w:bookmarkEnd w:id="17"/>
      <w:r w:rsidRPr="00E26556">
        <w:rPr>
          <w:rFonts w:eastAsia="Calibri" w:cstheme="minorBidi"/>
          <w:color w:val="333333"/>
          <w:sz w:val="28"/>
          <w:szCs w:val="22"/>
          <w:lang w:val="ru-RU"/>
        </w:rPr>
        <w:t>‌</w:t>
      </w:r>
      <w:r w:rsidRPr="00E26556">
        <w:rPr>
          <w:rFonts w:eastAsia="Calibri" w:cstheme="minorBidi"/>
          <w:color w:val="000000"/>
          <w:sz w:val="28"/>
          <w:szCs w:val="22"/>
          <w:lang w:val="ru-RU"/>
        </w:rPr>
        <w:t>​</w:t>
      </w:r>
    </w:p>
    <w:p w:rsidR="00BA1CB9" w:rsidRPr="00E26556" w:rsidRDefault="00BA1CB9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BA1CB9" w:rsidRPr="00E26556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900BD2" w:rsidRPr="00E26556" w:rsidRDefault="00900BD2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sectPr w:rsidR="00900BD2" w:rsidRPr="00E26556" w:rsidSect="00BA1CB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70678"/>
    <w:multiLevelType w:val="multilevel"/>
    <w:tmpl w:val="9CE227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59150E"/>
    <w:multiLevelType w:val="multilevel"/>
    <w:tmpl w:val="FCCA68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61508B"/>
    <w:multiLevelType w:val="multilevel"/>
    <w:tmpl w:val="3C3088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96344F"/>
    <w:multiLevelType w:val="multilevel"/>
    <w:tmpl w:val="F7EE05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6F3781"/>
    <w:multiLevelType w:val="multilevel"/>
    <w:tmpl w:val="087842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3977B4"/>
    <w:multiLevelType w:val="multilevel"/>
    <w:tmpl w:val="FCBC84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4A"/>
    <w:rsid w:val="002419CC"/>
    <w:rsid w:val="003125E4"/>
    <w:rsid w:val="0054314A"/>
    <w:rsid w:val="00777D77"/>
    <w:rsid w:val="007E041E"/>
    <w:rsid w:val="00900BD2"/>
    <w:rsid w:val="009E7341"/>
    <w:rsid w:val="00BA1CB9"/>
    <w:rsid w:val="00E2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E6B89-0905-4BF4-8F24-81AB5E6A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834/start/198687/" TargetMode="External"/><Relationship Id="rId18" Type="http://schemas.openxmlformats.org/officeDocument/2006/relationships/hyperlink" Target="https://resh.edu.ru/subject/lesson/4730/start/149073/" TargetMode="External"/><Relationship Id="rId26" Type="http://schemas.openxmlformats.org/officeDocument/2006/relationships/hyperlink" Target="https://resh.edu.ru/subject/lesson/6019/start/199181/" TargetMode="External"/><Relationship Id="rId39" Type="http://schemas.openxmlformats.org/officeDocument/2006/relationships/hyperlink" Target="https://resh.edu.ru/subject/lesson/6317/start/199681/" TargetMode="External"/><Relationship Id="rId21" Type="http://schemas.openxmlformats.org/officeDocument/2006/relationships/hyperlink" Target="https://resh.edu.ru/subject/lesson/5498/start/272542/" TargetMode="External"/><Relationship Id="rId34" Type="http://schemas.openxmlformats.org/officeDocument/2006/relationships/hyperlink" Target="https://resh.edu.ru/subject/lesson/4735/start/199274/" TargetMode="External"/><Relationship Id="rId42" Type="http://schemas.openxmlformats.org/officeDocument/2006/relationships/hyperlink" Target="https://resh.edu.ru/subject/lesson/4737/start/199804/" TargetMode="External"/><Relationship Id="rId47" Type="http://schemas.openxmlformats.org/officeDocument/2006/relationships/hyperlink" Target="https://resh.edu.ru/subject/lesson/2007/start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resh.edu.ru/subject/lesson/4730/start/14907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223/start/326717/" TargetMode="External"/><Relationship Id="rId29" Type="http://schemas.openxmlformats.org/officeDocument/2006/relationships/hyperlink" Target="https://resh.edu.ru/subject/lesson/6322/start/114653/" TargetMode="External"/><Relationship Id="rId11" Type="http://schemas.openxmlformats.org/officeDocument/2006/relationships/hyperlink" Target="https://resh.edu.ru/subject/lesson/5138/start/200452/" TargetMode="External"/><Relationship Id="rId24" Type="http://schemas.openxmlformats.org/officeDocument/2006/relationships/hyperlink" Target="https://resh.edu.ru/subject/lesson/5569/start/159263/" TargetMode="External"/><Relationship Id="rId32" Type="http://schemas.openxmlformats.org/officeDocument/2006/relationships/hyperlink" Target="https://resh.edu.ru/subject/lesson/3876/start/199243/" TargetMode="External"/><Relationship Id="rId37" Type="http://schemas.openxmlformats.org/officeDocument/2006/relationships/hyperlink" Target="https://resh.edu.ru/subject/lesson/4324/start/199618/" TargetMode="External"/><Relationship Id="rId40" Type="http://schemas.openxmlformats.org/officeDocument/2006/relationships/hyperlink" Target="https://resh.edu.ru/subject/lesson/6317/start/199681/" TargetMode="External"/><Relationship Id="rId45" Type="http://schemas.openxmlformats.org/officeDocument/2006/relationships/hyperlink" Target="https://resh.edu.ru/subject/lesson/2003/start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lesson/4726/start/198194/" TargetMode="External"/><Relationship Id="rId23" Type="http://schemas.openxmlformats.org/officeDocument/2006/relationships/hyperlink" Target="https://resh.edu.ru/subject/lesson/5569/start/159263/" TargetMode="External"/><Relationship Id="rId28" Type="http://schemas.openxmlformats.org/officeDocument/2006/relationships/hyperlink" Target="https://resh.edu.ru/subject/lesson/6322/start/114653/" TargetMode="External"/><Relationship Id="rId36" Type="http://schemas.openxmlformats.org/officeDocument/2006/relationships/hyperlink" Target="https://resh.edu.ru/subject/lesson/4324/start/199618/" TargetMode="External"/><Relationship Id="rId49" Type="http://schemas.openxmlformats.org/officeDocument/2006/relationships/hyperlink" Target="https://resh.edu.ru/subject/lesson/5223/start/326717/" TargetMode="External"/><Relationship Id="rId10" Type="http://schemas.openxmlformats.org/officeDocument/2006/relationships/hyperlink" Target="https://resh.edu.ru/subject/lesson/2003/start/" TargetMode="External"/><Relationship Id="rId19" Type="http://schemas.openxmlformats.org/officeDocument/2006/relationships/hyperlink" Target="https://resh.edu.ru/subject/lesson/4729/start/159013/" TargetMode="External"/><Relationship Id="rId31" Type="http://schemas.openxmlformats.org/officeDocument/2006/relationships/hyperlink" Target="https://resh.edu.ru/subject/lesson/3876/start/199243/" TargetMode="External"/><Relationship Id="rId44" Type="http://schemas.openxmlformats.org/officeDocument/2006/relationships/hyperlink" Target="https://resh.edu.ru/subject/lesson/6321/start/19998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498/start/272542/" TargetMode="External"/><Relationship Id="rId14" Type="http://schemas.openxmlformats.org/officeDocument/2006/relationships/hyperlink" Target="https://resh.edu.ru/subject/lesson/6112/start/200949/" TargetMode="External"/><Relationship Id="rId22" Type="http://schemas.openxmlformats.org/officeDocument/2006/relationships/hyperlink" Target="https://resh.edu.ru/subject/lesson/5569/start/159263/" TargetMode="External"/><Relationship Id="rId27" Type="http://schemas.openxmlformats.org/officeDocument/2006/relationships/hyperlink" Target="https://resh.edu.ru/subject/lesson/6019/start/199181/" TargetMode="External"/><Relationship Id="rId30" Type="http://schemas.openxmlformats.org/officeDocument/2006/relationships/hyperlink" Target="https://resh.edu.ru/subject/lesson/3876/start/199243/" TargetMode="External"/><Relationship Id="rId35" Type="http://schemas.openxmlformats.org/officeDocument/2006/relationships/hyperlink" Target="https://resh.edu.ru/subject/lesson/4734/start/199305/" TargetMode="External"/><Relationship Id="rId43" Type="http://schemas.openxmlformats.org/officeDocument/2006/relationships/hyperlink" Target="https://resh.edu.ru/subject/lesson/6314/start/199928" TargetMode="External"/><Relationship Id="rId48" Type="http://schemas.openxmlformats.org/officeDocument/2006/relationships/hyperlink" Target="https://resh.edu.ru/subject/lesson/5223/start/326717/" TargetMode="External"/><Relationship Id="rId8" Type="http://schemas.openxmlformats.org/officeDocument/2006/relationships/hyperlink" Target="https://resh.edu.ru/subject/lesson/5540/start/327000/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3841/start/225573/" TargetMode="External"/><Relationship Id="rId17" Type="http://schemas.openxmlformats.org/officeDocument/2006/relationships/hyperlink" Target="https://resh.edu.ru/subject/lesson/5223/start/326717/" TargetMode="External"/><Relationship Id="rId25" Type="http://schemas.openxmlformats.org/officeDocument/2006/relationships/hyperlink" Target="https://resh.edu.ru/subject/lesson/5569/start/159263/" TargetMode="External"/><Relationship Id="rId33" Type="http://schemas.openxmlformats.org/officeDocument/2006/relationships/hyperlink" Target="https://resh.edu.ru/subject/lesson/3876/start/199243/" TargetMode="External"/><Relationship Id="rId38" Type="http://schemas.openxmlformats.org/officeDocument/2006/relationships/hyperlink" Target="https://resh.edu.ru/subject/lesson/4324/start/199618/" TargetMode="External"/><Relationship Id="rId46" Type="http://schemas.openxmlformats.org/officeDocument/2006/relationships/hyperlink" Target="https://resh.edu.ru/subject/lesson/2004/start/" TargetMode="External"/><Relationship Id="rId20" Type="http://schemas.openxmlformats.org/officeDocument/2006/relationships/hyperlink" Target="https://resh.edu.ru/subject/lesson/5498/start/272542/" TargetMode="External"/><Relationship Id="rId41" Type="http://schemas.openxmlformats.org/officeDocument/2006/relationships/hyperlink" Target="https://resh.edu.ru/subject/lesson/4736/start/19974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324/start/1996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7054</Words>
  <Characters>40211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2024-02-22T09:53:00Z</dcterms:created>
  <dcterms:modified xsi:type="dcterms:W3CDTF">2024-02-22T10:20:00Z</dcterms:modified>
</cp:coreProperties>
</file>