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D4" w:rsidRDefault="001355FB">
      <w:pPr>
        <w:ind w:right="-200"/>
        <w:jc w:val="both"/>
        <w:sectPr w:rsidR="00AA46D4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" w:name="block-21894869"/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Информатика на уровне среднего общего образования отражает: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междисциплинарный характер информатики и информационной деятельности.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 содержании учебного предмета «Информатика» выделяются четыре тематических раздела.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сформированность основ логического и алгоритмического мышления;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6d191c0f-7a0e-48a8-b80d-063d85de251e"/>
      <w:r w:rsidRPr="00B21360">
        <w:rPr>
          <w:rFonts w:eastAsia="Calibri" w:cstheme="minorBidi"/>
          <w:color w:val="000000"/>
          <w:sz w:val="28"/>
          <w:szCs w:val="22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F16C2" w:rsidRPr="00B21360" w:rsidRDefault="004F16C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F16C2" w:rsidRPr="00B21360" w:rsidSect="00500FAF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21894865"/>
      <w:bookmarkEnd w:id="1"/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СОДЕРЖАНИЕ ОБУЧЕНИЯ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Цифровая грамотность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информатики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Представление целых и вещественных чисел в памяти компьютера.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Кодирование текстов. Кодировка </w:t>
      </w:r>
      <w:r>
        <w:rPr>
          <w:rFonts w:eastAsia="Calibri" w:cstheme="minorBidi"/>
          <w:color w:val="000000"/>
          <w:sz w:val="28"/>
          <w:szCs w:val="22"/>
        </w:rPr>
        <w:t>ASCII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. Однобайтные кодировки. Стандарт </w:t>
      </w:r>
      <w:r>
        <w:rPr>
          <w:rFonts w:eastAsia="Calibri" w:cstheme="minorBidi"/>
          <w:color w:val="000000"/>
          <w:sz w:val="28"/>
          <w:szCs w:val="22"/>
        </w:rPr>
        <w:t>UNICODE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. Кодировка </w:t>
      </w:r>
      <w:r>
        <w:rPr>
          <w:rFonts w:eastAsia="Calibri" w:cstheme="minorBidi"/>
          <w:color w:val="000000"/>
          <w:sz w:val="28"/>
          <w:szCs w:val="22"/>
        </w:rPr>
        <w:t>UTF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-8. Определение информационного объёма текстовых сообщений.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Информационные технологии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Обработка изображения и звука с использованием интернет-приложений.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Принципы построения и ред</w:t>
      </w:r>
      <w:bookmarkStart w:id="4" w:name="_Toc118725584"/>
      <w:bookmarkEnd w:id="4"/>
      <w:r w:rsidRPr="00B21360">
        <w:rPr>
          <w:rFonts w:eastAsia="Calibri" w:cstheme="minorBidi"/>
          <w:color w:val="000000"/>
          <w:sz w:val="28"/>
          <w:szCs w:val="22"/>
          <w:lang w:val="ru-RU"/>
        </w:rPr>
        <w:t>актирования трёхмерных моделей.</w:t>
      </w: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Цифровая грамотность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информатики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Использование графов и деревьев при описании объектов и процессов окружающего мира.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Алгоритмы и программирование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eastAsia="Calibri" w:cstheme="minorBidi"/>
          <w:color w:val="000000"/>
          <w:sz w:val="28"/>
          <w:szCs w:val="22"/>
        </w:rPr>
        <w:t>Python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Java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++,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Информационные технологии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Численное решение уравнений с помощью подбора параметра.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4F16C2" w:rsidRPr="00B21360" w:rsidRDefault="004F16C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F16C2" w:rsidRPr="00B21360">
          <w:pgSz w:w="11906" w:h="16383"/>
          <w:pgMar w:top="1134" w:right="850" w:bottom="1134" w:left="1701" w:header="720" w:footer="720" w:gutter="0"/>
          <w:cols w:space="720"/>
        </w:sect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5" w:name="block-21894868"/>
      <w:bookmarkEnd w:id="3"/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нравственного сознания, этического поведения;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4) эстетического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эстетическое отношение к миру, включая эстетику научного и технического творчества;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5) физического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6) трудового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готовность и способность к образованию и самообразованию на протяжении всей жизни;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7) экологического воспитания: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8) ценности научного познания: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1) базовые логические действия: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определять цели деятельности, задавать параметры и критерии их достижения;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выявлять закономерности и противоречия в рассматриваемых явлениях;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развивать креативное мышление при решении жизненных проблем.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2) базовые исследовательские действия: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давать оценку новым ситуациям, оценивать приобретённый опыт;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переносить знания в познавательную и практическую области жизнедеятельности;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интегрировать знания из разных предметных областей;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3) работа с информацией: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1) общение: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осуществлять коммуникации во всех сферах жизни;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развёрнуто и логично излагать свою точку зрения.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2) совместная деятельность: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понимать и использовать преимущества командной и индивидуальной работы;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действия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1) самоорганизация: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давать оценку новым ситуациям;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расширять рамки учебного предмета на основе личных предпочтений;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делать осознанный выбор, аргументировать его, брать ответственность за решение;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оценивать приобретённый опыт;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2) самоконтроль: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оценивать риски и своевременно принимать решения по их снижению;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принимать мотивы и аргументы других при анализе результатов деятельности.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3) принятия себя и других: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принимать себя, понимая свои недостатки и достоинства;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принимать мотивы и аргументы других при анализе результатов деятельности;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признавать своё право и право других на ошибку;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развивать способность понимать мир с позиции другого человека.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:rsidR="004F16C2" w:rsidRPr="00B21360" w:rsidRDefault="004F16C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 процессе изучения курса информатики базового уровня </w:t>
      </w:r>
      <w:r w:rsidRPr="00B21360">
        <w:rPr>
          <w:rFonts w:eastAsia="Calibri" w:cstheme="minorBidi"/>
          <w:b/>
          <w:i/>
          <w:color w:val="000000"/>
          <w:sz w:val="28"/>
          <w:szCs w:val="22"/>
          <w:lang w:val="ru-RU"/>
        </w:rPr>
        <w:t>в 10 классе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обучающимися будут достигнуты следующие предметные результаты: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В процессе изучения курса информатики базового уровня </w:t>
      </w:r>
      <w:r w:rsidRPr="00B21360">
        <w:rPr>
          <w:rFonts w:eastAsia="Calibri" w:cstheme="minorBidi"/>
          <w:b/>
          <w:i/>
          <w:color w:val="000000"/>
          <w:sz w:val="28"/>
          <w:szCs w:val="22"/>
          <w:lang w:val="ru-RU"/>
        </w:rPr>
        <w:t>в 11 классе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обучающимися будут достигнуты следующие предметные результаты: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eastAsia="Calibri" w:cstheme="minorBidi"/>
          <w:color w:val="000000"/>
          <w:sz w:val="28"/>
          <w:szCs w:val="22"/>
        </w:rPr>
        <w:t>Python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Java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++,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eastAsia="Calibri" w:cstheme="minorBidi"/>
          <w:color w:val="000000"/>
          <w:sz w:val="28"/>
          <w:szCs w:val="22"/>
        </w:rPr>
        <w:t>Python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Java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++,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F16C2" w:rsidRPr="00B21360" w:rsidRDefault="001355F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F16C2" w:rsidRPr="00B21360" w:rsidRDefault="004F16C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F16C2" w:rsidRPr="00B21360">
          <w:pgSz w:w="11906" w:h="16383"/>
          <w:pgMar w:top="1134" w:right="850" w:bottom="1134" w:left="1701" w:header="720" w:footer="720" w:gutter="0"/>
          <w:cols w:space="720"/>
        </w:sectPr>
      </w:pP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21894866"/>
      <w:bookmarkEnd w:id="5"/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A46D4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Цифровая грамотность</w:t>
            </w:r>
          </w:p>
        </w:tc>
      </w:tr>
      <w:tr w:rsidR="00AA46D4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Теоретические основы информатики</w:t>
            </w:r>
          </w:p>
        </w:tc>
      </w:tr>
      <w:tr w:rsidR="00AA46D4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Информационные технологии</w:t>
            </w:r>
          </w:p>
        </w:tc>
      </w:tr>
      <w:tr w:rsidR="00AA46D4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F16C2" w:rsidRDefault="004F16C2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F1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A46D4">
        <w:trPr>
          <w:trHeight w:val="144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Цифровая грамотность</w:t>
            </w: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Теоретические основы информатики</w:t>
            </w: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Алгоритмы и программирование</w:t>
            </w: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4.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Информационные технологии</w:t>
            </w: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F16C2" w:rsidRDefault="004F16C2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F1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7" w:name="block-21894864"/>
      <w:bookmarkEnd w:id="6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349"/>
        <w:gridCol w:w="941"/>
        <w:gridCol w:w="1829"/>
        <w:gridCol w:w="1898"/>
        <w:gridCol w:w="4917"/>
        <w:gridCol w:w="1215"/>
      </w:tblGrid>
      <w:tr w:rsidR="00AA46D4" w:rsidTr="00B21360">
        <w:trPr>
          <w:trHeight w:val="144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учебной недели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 w:rsidTr="00B21360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Тенденции развития компьютерных технологий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Программное обеспечение компьютера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https://resh.edu.ru/subject/lesson/5421/start/35815/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Операции с файлами и папками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4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2823CD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5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6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Двоичное кодирование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7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Подходы к измерению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https://resh.edu.ru/subject/lesson/6469/start/15059/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8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https://resh.edu.ru/subject/lesson/6455/start/10503/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9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Обработка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0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1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1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Системы 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https://resh.edu.ru/subject/lesson/5620/start/15124/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Алгоритмы перевода чисел из </w:t>
            </w:r>
            <w:r>
              <w:rPr>
                <w:rFonts w:eastAsia="Calibri" w:cstheme="minorBidi"/>
                <w:color w:val="000000"/>
                <w:szCs w:val="22"/>
              </w:rPr>
              <w:t>P</w:t>
            </w: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-ичной системы счисления в </w:t>
            </w: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десятичную и обратно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4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9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https://resh.edu.ru/subject/lesson/5423/start/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5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6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Кодирование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0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https://resh.edu.ru/subject/lesson/5225/start/203084/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7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Кодирование изображений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https://resh.edu.ru/subject/lesson/5556/start/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>1</w:t>
            </w: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8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Кодирование звука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2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https://resh.edu.ru/subject/lesson/5556/start/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19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Высказывания. Логические операции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20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Логические выражения. Таблицы </w:t>
            </w: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истинности логических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3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https://resh.edu.ru/subject/lesson/5426/start/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1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22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Законы алгебры логики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AF0DEF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4">
              <w:r w:rsidR="001355FB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https://resh.edu.ru/subject/lesson/4714/start/163744/</w:t>
              </w:r>
            </w:hyperlink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23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простейших логических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24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25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Логические элементы компьютера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26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27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28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29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Растровая графика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30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Векторная графика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1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eastAsia="Calibri" w:cstheme="minorBidi"/>
                <w:color w:val="000000"/>
                <w:szCs w:val="22"/>
              </w:rPr>
              <w:t>Компьютерные презентации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32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33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21360" w:rsidRPr="00B21360" w:rsidRDefault="001355FB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"Технологии обработки текстовой, </w:t>
            </w: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графической и мультимедийной информации"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360" w:rsidRDefault="001355FB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B21360" w:rsidRDefault="00B21360" w:rsidP="00B2136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</w:tcPr>
          <w:p w:rsidR="00B21360" w:rsidRDefault="001355FB" w:rsidP="00B21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34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</w:rPr>
              <w:t xml:space="preserve"> </w:t>
            </w:r>
            <w:r w:rsidRPr="00FD6707">
              <w:rPr>
                <w:rFonts w:ascii="Calibri" w:eastAsia="Calibri" w:hAnsi="Calibri" w:cstheme="minorBidi"/>
                <w:sz w:val="22"/>
                <w:szCs w:val="22"/>
                <w:lang w:val="ru-RU"/>
              </w:rPr>
              <w:t>неделя</w:t>
            </w:r>
          </w:p>
        </w:tc>
      </w:tr>
      <w:tr w:rsidR="00AA46D4" w:rsidTr="00B2136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F16C2" w:rsidRDefault="004F16C2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F1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AA46D4">
        <w:trPr>
          <w:trHeight w:val="144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eastAsia="Calibri" w:cstheme="minorBidi"/>
                <w:color w:val="000000"/>
                <w:szCs w:val="22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eastAsia="Calibri" w:cstheme="minorBidi"/>
                <w:color w:val="000000"/>
                <w:szCs w:val="22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Виды деятельности в сети Интернет. </w:t>
            </w:r>
            <w:r>
              <w:rPr>
                <w:rFonts w:eastAsia="Calibri" w:cstheme="minorBidi"/>
                <w:color w:val="000000"/>
                <w:szCs w:val="22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eastAsia="Calibri" w:cstheme="minorBidi"/>
                <w:color w:val="000000"/>
                <w:szCs w:val="22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eastAsia="Calibri" w:cstheme="minorBidi"/>
                <w:color w:val="000000"/>
                <w:szCs w:val="22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eastAsia="Calibri" w:cstheme="minorBidi"/>
                <w:color w:val="000000"/>
                <w:szCs w:val="22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46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Pr="00B21360" w:rsidRDefault="001355F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213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16C2" w:rsidRDefault="001355F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C2" w:rsidRDefault="004F16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F16C2" w:rsidRDefault="004F16C2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F1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6C2" w:rsidRDefault="001355F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8" w:name="block-21894867"/>
      <w:bookmarkEnd w:id="7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:rsidR="004F16C2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:rsidR="004F16C2" w:rsidRPr="00B21360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• Информатика, 10 класс/ Босова Л.Л., Босова А.Ю., Общество с ограниченной ответственностью </w:t>
      </w:r>
      <w:r w:rsidRPr="00500FAF">
        <w:rPr>
          <w:rFonts w:eastAsia="Calibri" w:cstheme="minorBidi"/>
          <w:color w:val="000000"/>
          <w:sz w:val="28"/>
          <w:szCs w:val="22"/>
          <w:lang w:val="ru-RU"/>
        </w:rPr>
        <w:t xml:space="preserve">«БИНОМ. 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Лаборатория знаний»; Акционерное общество «Издательство «Просвещение»</w:t>
      </w:r>
      <w:r w:rsidRPr="00B21360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9" w:name="1b9c5cdb-18be-47f9-a030-9274be780126"/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 • Информатика, 11 класс/ Босова Л.Л., Босова А.Ю., Общество с ограниченной ответственностью </w:t>
      </w:r>
      <w:r w:rsidRPr="00500FAF">
        <w:rPr>
          <w:rFonts w:eastAsia="Calibri" w:cstheme="minorBidi"/>
          <w:color w:val="000000"/>
          <w:sz w:val="28"/>
          <w:szCs w:val="22"/>
          <w:lang w:val="ru-RU"/>
        </w:rPr>
        <w:t xml:space="preserve">«БИНОМ. 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Лаборатория знаний»; Акционерное общество «Издательство «Просвещение»</w:t>
      </w:r>
      <w:bookmarkEnd w:id="9"/>
    </w:p>
    <w:p w:rsidR="004F16C2" w:rsidRPr="00B21360" w:rsidRDefault="004F16C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4F16C2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:rsidR="004F16C2" w:rsidRPr="00B21360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 w:cstheme="minorBidi"/>
          <w:color w:val="000000"/>
          <w:sz w:val="28"/>
          <w:szCs w:val="22"/>
        </w:rPr>
        <w:t>https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bosova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/?</w:t>
      </w:r>
      <w:r>
        <w:rPr>
          <w:rFonts w:eastAsia="Calibri" w:cstheme="minorBidi"/>
          <w:color w:val="000000"/>
          <w:sz w:val="28"/>
          <w:szCs w:val="22"/>
        </w:rPr>
        <w:t>ysclid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=</w:t>
      </w:r>
      <w:r>
        <w:rPr>
          <w:rFonts w:eastAsia="Calibri" w:cstheme="minorBidi"/>
          <w:color w:val="000000"/>
          <w:sz w:val="28"/>
          <w:szCs w:val="22"/>
        </w:rPr>
        <w:t>locfcwzaka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527319152</w:t>
      </w:r>
      <w:r w:rsidRPr="00B21360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10" w:name="9b34b0d0-0ffe-481c-ad75-b4c2cd5f5c6b"/>
      <w:r w:rsidRPr="00B21360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lbz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metodist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authors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informatika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/3/?</w:t>
      </w:r>
      <w:r>
        <w:rPr>
          <w:rFonts w:eastAsia="Calibri" w:cstheme="minorBidi"/>
          <w:color w:val="000000"/>
          <w:sz w:val="28"/>
          <w:szCs w:val="22"/>
        </w:rPr>
        <w:t>ysclid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=</w:t>
      </w:r>
      <w:r>
        <w:rPr>
          <w:rFonts w:eastAsia="Calibri" w:cstheme="minorBidi"/>
          <w:color w:val="000000"/>
          <w:sz w:val="28"/>
          <w:szCs w:val="22"/>
        </w:rPr>
        <w:t>locfd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84</w:t>
      </w:r>
      <w:r>
        <w:rPr>
          <w:rFonts w:eastAsia="Calibri" w:cstheme="minorBidi"/>
          <w:color w:val="000000"/>
          <w:sz w:val="28"/>
          <w:szCs w:val="22"/>
        </w:rPr>
        <w:t>kup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826382175</w:t>
      </w:r>
      <w:bookmarkEnd w:id="10"/>
    </w:p>
    <w:p w:rsidR="004F16C2" w:rsidRPr="00B21360" w:rsidRDefault="004F16C2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4F16C2" w:rsidRPr="00B21360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21360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4F16C2" w:rsidRPr="00B21360" w:rsidRDefault="001355F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11" w:name="ba532c22-1d17-43cc-a9dc-9c9ea6316796"/>
      <w:r>
        <w:rPr>
          <w:rFonts w:eastAsia="Calibri" w:cstheme="minorBidi"/>
          <w:color w:val="000000"/>
          <w:sz w:val="28"/>
          <w:szCs w:val="22"/>
        </w:rPr>
        <w:t>https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resh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edu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/?</w:t>
      </w:r>
      <w:r>
        <w:rPr>
          <w:rFonts w:eastAsia="Calibri" w:cstheme="minorBidi"/>
          <w:color w:val="000000"/>
          <w:sz w:val="28"/>
          <w:szCs w:val="22"/>
        </w:rPr>
        <w:t>ysclid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=</w:t>
      </w:r>
      <w:r>
        <w:rPr>
          <w:rFonts w:eastAsia="Calibri" w:cstheme="minorBidi"/>
          <w:color w:val="000000"/>
          <w:sz w:val="28"/>
          <w:szCs w:val="22"/>
        </w:rPr>
        <w:t>locfe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00</w:t>
      </w:r>
      <w:r>
        <w:rPr>
          <w:rFonts w:eastAsia="Calibri" w:cstheme="minorBidi"/>
          <w:color w:val="000000"/>
          <w:sz w:val="28"/>
          <w:szCs w:val="22"/>
        </w:rPr>
        <w:t>yxx</w:t>
      </w:r>
      <w:r w:rsidRPr="00B21360">
        <w:rPr>
          <w:rFonts w:eastAsia="Calibri" w:cstheme="minorBidi"/>
          <w:color w:val="000000"/>
          <w:sz w:val="28"/>
          <w:szCs w:val="22"/>
          <w:lang w:val="ru-RU"/>
        </w:rPr>
        <w:t>87580560</w:t>
      </w:r>
      <w:bookmarkEnd w:id="11"/>
    </w:p>
    <w:bookmarkEnd w:id="8"/>
    <w:p w:rsidR="004035C1" w:rsidRDefault="004035C1" w:rsidP="00B21360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B752F" w:rsidRDefault="002B752F" w:rsidP="00B21360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B752F" w:rsidRPr="00500FAF" w:rsidRDefault="00AF0DEF" w:rsidP="00B21360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  <w:hyperlink r:id="rId15" w:history="1">
        <w:r w:rsidR="001355FB" w:rsidRPr="00E71E34">
          <w:rPr>
            <w:rFonts w:ascii="Calibri" w:eastAsia="Calibri" w:hAnsi="Calibri" w:cstheme="minorBidi"/>
            <w:color w:val="0563C1"/>
            <w:sz w:val="22"/>
            <w:szCs w:val="22"/>
            <w:u w:val="single"/>
            <w:lang w:val="ru-RU"/>
          </w:rPr>
          <w:t>https://workprogram.edsoo.ru/work-programs/2915905?sharedToken=T9a4GUoCXf</w:t>
        </w:r>
      </w:hyperlink>
      <w:r w:rsidR="001355FB">
        <w:rPr>
          <w:rFonts w:ascii="Calibri" w:eastAsia="Calibri" w:hAnsi="Calibri" w:cstheme="minorBidi"/>
          <w:sz w:val="22"/>
          <w:szCs w:val="22"/>
          <w:lang w:val="ru-RU"/>
        </w:rPr>
        <w:t xml:space="preserve"> </w:t>
      </w:r>
    </w:p>
    <w:sectPr w:rsidR="002B752F" w:rsidRPr="00500F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4"/>
    <w:rsid w:val="001355FB"/>
    <w:rsid w:val="002823CD"/>
    <w:rsid w:val="002B752F"/>
    <w:rsid w:val="004035C1"/>
    <w:rsid w:val="004F16C2"/>
    <w:rsid w:val="00500FAF"/>
    <w:rsid w:val="00AA46D4"/>
    <w:rsid w:val="00AC5790"/>
    <w:rsid w:val="00AF0DEF"/>
    <w:rsid w:val="00B21360"/>
    <w:rsid w:val="00D12B99"/>
    <w:rsid w:val="00E71E34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5A78-130B-4C24-A299-18B16DC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0/start/15124/" TargetMode="External"/><Relationship Id="rId13" Type="http://schemas.openxmlformats.org/officeDocument/2006/relationships/hyperlink" Target="https://resh.edu.ru/subject/lesson/5426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55/start/10503/" TargetMode="External"/><Relationship Id="rId12" Type="http://schemas.openxmlformats.org/officeDocument/2006/relationships/hyperlink" Target="https://resh.edu.ru/subject/lesson/5556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9/start/15059/" TargetMode="External"/><Relationship Id="rId11" Type="http://schemas.openxmlformats.org/officeDocument/2006/relationships/hyperlink" Target="https://resh.edu.ru/subject/lesson/5556/start/" TargetMode="External"/><Relationship Id="rId5" Type="http://schemas.openxmlformats.org/officeDocument/2006/relationships/hyperlink" Target="https://resh.edu.ru/subject/lesson/5421/start/35815/" TargetMode="External"/><Relationship Id="rId15" Type="http://schemas.openxmlformats.org/officeDocument/2006/relationships/hyperlink" Target="https://workprogram.edsoo.ru/work-programs/2915905?sharedToken=T9a4GUoCXf" TargetMode="External"/><Relationship Id="rId10" Type="http://schemas.openxmlformats.org/officeDocument/2006/relationships/hyperlink" Target="https://resh.edu.ru/subject/lesson/5225/start/20308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5423/start/" TargetMode="External"/><Relationship Id="rId14" Type="http://schemas.openxmlformats.org/officeDocument/2006/relationships/hyperlink" Target="https://resh.edu.ru/subject/lesson/4714/start/163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2024-02-22T09:46:00Z</dcterms:created>
  <dcterms:modified xsi:type="dcterms:W3CDTF">2024-02-22T10:18:00Z</dcterms:modified>
</cp:coreProperties>
</file>