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04" w:rsidRDefault="00A948DA">
      <w:pPr>
        <w:ind w:right="-200"/>
        <w:jc w:val="both"/>
        <w:sectPr w:rsidR="00463F04">
          <w:pgSz w:w="11904" w:h="16834"/>
          <w:pgMar w:top="0" w:right="0" w:bottom="0" w:left="0" w:header="720" w:footer="720" w:gutter="0"/>
          <w:cols w:space="720"/>
        </w:sectPr>
      </w:pPr>
      <w:r>
        <w:rPr>
          <w:noProof/>
        </w:rPr>
        <w:drawing>
          <wp:inline distT="0" distB="0" distL="0" distR="0">
            <wp:extent cx="10690860" cy="755904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372B17" w:rsidRPr="00162A82" w:rsidRDefault="00A948DA">
      <w:pPr>
        <w:spacing w:line="264" w:lineRule="auto"/>
        <w:ind w:left="120"/>
        <w:jc w:val="both"/>
        <w:rPr>
          <w:rFonts w:ascii="Calibri" w:hAnsi="Calibri"/>
          <w:sz w:val="22"/>
          <w:szCs w:val="22"/>
          <w:lang w:val="ru-RU" w:eastAsia="ru-RU"/>
        </w:rPr>
      </w:pPr>
      <w:bookmarkStart w:id="0" w:name="block-7578198"/>
      <w:bookmarkStart w:id="1" w:name="_GoBack"/>
      <w:bookmarkEnd w:id="1"/>
      <w:r w:rsidRPr="00162A82">
        <w:rPr>
          <w:rFonts w:eastAsiaTheme="minorEastAsia" w:cstheme="minorBidi"/>
          <w:b/>
          <w:color w:val="000000"/>
          <w:sz w:val="28"/>
          <w:szCs w:val="22"/>
          <w:lang w:val="ru-RU" w:eastAsia="ru-RU"/>
        </w:rPr>
        <w:lastRenderedPageBreak/>
        <w:t>ПОЯСНИТЕЛЬНАЯ ЗАПИСКА</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72B17" w:rsidRDefault="00A948DA">
      <w:pPr>
        <w:spacing w:line="264"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Программа по физике включает:</w:t>
      </w:r>
    </w:p>
    <w:p w:rsidR="00372B17" w:rsidRPr="00162A82" w:rsidRDefault="00A948DA">
      <w:pPr>
        <w:numPr>
          <w:ilvl w:val="0"/>
          <w:numId w:val="1"/>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планируемые результаты освоения курса физики на базовом уровне, в том числе предметные результаты по годам обучения;</w:t>
      </w:r>
    </w:p>
    <w:p w:rsidR="00372B17" w:rsidRPr="00162A82" w:rsidRDefault="00A948DA">
      <w:pPr>
        <w:numPr>
          <w:ilvl w:val="0"/>
          <w:numId w:val="1"/>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содержание учебного предмета «Физика» по годам обучения.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Идея целостности</w:t>
      </w:r>
      <w:r w:rsidRPr="00162A82">
        <w:rPr>
          <w:rFonts w:eastAsiaTheme="minorEastAsia" w:cstheme="minorBidi"/>
          <w:color w:val="000000"/>
          <w:sz w:val="28"/>
          <w:szCs w:val="22"/>
          <w:lang w:val="ru-RU"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lastRenderedPageBreak/>
        <w:t>Идея генерализации</w:t>
      </w:r>
      <w:r w:rsidRPr="00162A82">
        <w:rPr>
          <w:rFonts w:eastAsiaTheme="minorEastAsia" w:cstheme="minorBidi"/>
          <w:color w:val="000000"/>
          <w:sz w:val="28"/>
          <w:szCs w:val="22"/>
          <w:lang w:val="ru-RU"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Идея гуманитаризации</w:t>
      </w:r>
      <w:r w:rsidRPr="00162A82">
        <w:rPr>
          <w:rFonts w:eastAsiaTheme="minorEastAsia" w:cstheme="minorBidi"/>
          <w:color w:val="000000"/>
          <w:sz w:val="28"/>
          <w:szCs w:val="22"/>
          <w:lang w:val="ru-RU"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Идея прикладной направленности</w:t>
      </w:r>
      <w:r w:rsidRPr="00162A82">
        <w:rPr>
          <w:rFonts w:eastAsiaTheme="minorEastAsia" w:cstheme="minorBidi"/>
          <w:color w:val="000000"/>
          <w:sz w:val="28"/>
          <w:szCs w:val="22"/>
          <w:lang w:val="ru-RU" w:eastAsia="ru-RU"/>
        </w:rPr>
        <w:t xml:space="preserve">. Курс физики предполагает знакомство с широким кругом технических и технологических приложений изученных теорий и законов.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Идея экологизации</w:t>
      </w:r>
      <w:r w:rsidRPr="00162A82">
        <w:rPr>
          <w:rFonts w:eastAsiaTheme="minorEastAsia" w:cstheme="minorBidi"/>
          <w:color w:val="000000"/>
          <w:sz w:val="28"/>
          <w:szCs w:val="22"/>
          <w:lang w:val="ru-RU" w:eastAsia="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Основными целями изучения физики в общем образовании являются: </w:t>
      </w:r>
    </w:p>
    <w:p w:rsidR="00372B17" w:rsidRPr="00162A82" w:rsidRDefault="00A948DA">
      <w:pPr>
        <w:numPr>
          <w:ilvl w:val="0"/>
          <w:numId w:val="2"/>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372B17" w:rsidRPr="00162A82" w:rsidRDefault="00A948DA">
      <w:pPr>
        <w:numPr>
          <w:ilvl w:val="0"/>
          <w:numId w:val="2"/>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развитие представлений о научном методе познания и формирование исследовательского отношения к окружающим явлениям;</w:t>
      </w:r>
    </w:p>
    <w:p w:rsidR="00372B17" w:rsidRPr="00162A82" w:rsidRDefault="00A948DA">
      <w:pPr>
        <w:numPr>
          <w:ilvl w:val="0"/>
          <w:numId w:val="2"/>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формирование научного мировоззрения как результата изучения основ строения материи и фундаментальных законов физики;</w:t>
      </w:r>
    </w:p>
    <w:p w:rsidR="00372B17" w:rsidRPr="00162A82" w:rsidRDefault="00A948DA">
      <w:pPr>
        <w:numPr>
          <w:ilvl w:val="0"/>
          <w:numId w:val="2"/>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формирование умений объяснять явления с использованием физических знаний и научных доказательств;</w:t>
      </w:r>
    </w:p>
    <w:p w:rsidR="00372B17" w:rsidRPr="00162A82" w:rsidRDefault="00A948DA">
      <w:pPr>
        <w:numPr>
          <w:ilvl w:val="0"/>
          <w:numId w:val="2"/>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формирование представлений о роли физики для развития других естественных наук, техники и технологий.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72B17" w:rsidRPr="00162A82" w:rsidRDefault="00A948DA">
      <w:pPr>
        <w:numPr>
          <w:ilvl w:val="0"/>
          <w:numId w:val="3"/>
        </w:numPr>
        <w:spacing w:line="264" w:lineRule="auto"/>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создание условий для развития умений проектно-исследовательской, творческой деятельности.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w:t>
      </w:r>
      <w:bookmarkStart w:id="2" w:name="490f2411-5974-435e-ac25-4fd30bd3d382"/>
      <w:r w:rsidRPr="00162A82">
        <w:rPr>
          <w:rFonts w:eastAsiaTheme="minorEastAsia" w:cstheme="minorBidi"/>
          <w:color w:val="000000"/>
          <w:sz w:val="28"/>
          <w:szCs w:val="22"/>
          <w:lang w:val="ru-RU"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162A82">
        <w:rPr>
          <w:rFonts w:eastAsiaTheme="minorEastAsia" w:cstheme="minorBidi"/>
          <w:color w:val="000000"/>
          <w:sz w:val="28"/>
          <w:szCs w:val="22"/>
          <w:lang w:val="ru-RU" w:eastAsia="ru-RU"/>
        </w:rPr>
        <w:t>‌‌</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72B17" w:rsidRPr="00162A82" w:rsidRDefault="00372B17">
      <w:pPr>
        <w:spacing w:after="200" w:line="276" w:lineRule="auto"/>
        <w:rPr>
          <w:rFonts w:ascii="Calibri" w:hAnsi="Calibri"/>
          <w:sz w:val="22"/>
          <w:szCs w:val="22"/>
          <w:lang w:val="ru-RU" w:eastAsia="ru-RU"/>
        </w:rPr>
        <w:sectPr w:rsidR="00372B17" w:rsidRPr="00162A82">
          <w:pgSz w:w="11906" w:h="16383"/>
          <w:pgMar w:top="1134" w:right="850" w:bottom="1134" w:left="1701" w:header="720" w:footer="720" w:gutter="0"/>
          <w:cols w:space="720"/>
        </w:sectPr>
      </w:pPr>
    </w:p>
    <w:p w:rsidR="00372B17" w:rsidRPr="00162A82" w:rsidRDefault="00A948DA">
      <w:pPr>
        <w:spacing w:line="264" w:lineRule="auto"/>
        <w:ind w:left="120"/>
        <w:jc w:val="both"/>
        <w:rPr>
          <w:rFonts w:ascii="Calibri" w:hAnsi="Calibri"/>
          <w:sz w:val="22"/>
          <w:szCs w:val="22"/>
          <w:lang w:val="ru-RU" w:eastAsia="ru-RU"/>
        </w:rPr>
      </w:pPr>
      <w:bookmarkStart w:id="3" w:name="_Toc124426195"/>
      <w:bookmarkStart w:id="4" w:name="block-7578199"/>
      <w:bookmarkEnd w:id="0"/>
      <w:bookmarkEnd w:id="3"/>
      <w:r w:rsidRPr="00162A82">
        <w:rPr>
          <w:rFonts w:eastAsiaTheme="minorEastAsia" w:cstheme="minorBidi"/>
          <w:b/>
          <w:color w:val="000000"/>
          <w:sz w:val="28"/>
          <w:szCs w:val="22"/>
          <w:lang w:val="ru-RU" w:eastAsia="ru-RU"/>
        </w:rPr>
        <w:lastRenderedPageBreak/>
        <w:t xml:space="preserve">СОДЕРЖАНИЕ ОБУЧЕНИЯ </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10 КЛАСС</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1. Физика и методы научного познания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Роль и место физики в формировании современной научной картины мира, в практической деятельности людей.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Аналоговые и цифровые измерительные приборы, компьютерные датчики.</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2. Механика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 xml:space="preserve">Тема 1. Кинематика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Механическое движение. Относительность механического движения. Система отсчёта. Траектория.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Свободное падение. Ускорение свободного падения.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спидометр, движение снарядов, цепные и ремённые передачи.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Модель системы отсчёта, иллюстрация кинематических характеристик движения.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Преобразование движений с использованием простых механизмов.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Падение тел в воздухе и в разреженном пространстве.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Наблюдение движения тела, брошенного под углом к горизонту и горизонтально.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Измерение ускорения свободного падения.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Направление скорости при движении по окружности.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неравномерного движения с целью определения мгновенной скорости.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движения шарика в вязкой жидкости.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движения тела, брошенного горизонтально.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2. Динамика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Принцип относительности Галилея. Первый закон Ньютона. Инерциальные системы отсчёта.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Закон всемирного тяготения. Сила тяжести. Первая космическая скорость.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Сила упругости. Закон Гука. Вес тела.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Поступательное и вращательное движение абсолютно твёрдого тела.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Момент силы относительно оси вращения. Плечо силы. Условия равновесия твёрдого тела.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подшипники, движение искусственных спутников.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Явление инерции.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Сравнение масс взаимодействующих тел.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Второй закон Ньютона.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сил.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Сложение сил.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Зависимость силы упругости от деформации.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Невесомость. Вес тела при ускоренном подъёме и падении.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Сравнение сил трения покоя, качения и скольжения.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Условия равновесия твёрдого тела. Виды равновесия.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движения бруска по наклонной плоскости.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 xml:space="preserve">Исследование зависимости сил упругости, возникающих в пружине и резиновом образце, от их деформации.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условий равновесия твёрдого тела, имеющего ось вращения.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3. Законы сохранения в механике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Работа силы. Мощность силы.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Кинетическая энергия материальной точки. Теорема об изменении кинетической энергии.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72B17"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Потенциальные и непотенциальные силы. Связь работы непотенциальных сил с изменением механической энергии системы тел. </w:t>
      </w:r>
      <w:r>
        <w:rPr>
          <w:rFonts w:eastAsiaTheme="minorEastAsia" w:cstheme="minorBidi"/>
          <w:color w:val="000000"/>
          <w:sz w:val="28"/>
          <w:szCs w:val="22"/>
          <w:lang w:val="ru-RU" w:eastAsia="ru-RU"/>
        </w:rPr>
        <w:t>Закон сохранения механической энергии.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Упругие и неупругие столкновения.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водомёт, копёр, пружинный пистолет, движение ракет.</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Закон сохранения импульса.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Реактивное движение.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Переход потенциальной энергии в кинетическую и обратно.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Изучение абсолютно неупругого удара с помощью двух одинаковых нитяных маятников.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связи работы силы с изменением механической энергии тела на примере растяжения резинового жгута.</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3. Молекулярная физика и термодинамика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1. Основы молекулярно-кинетической теории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Основные положения молекулярно-кинетической теории и их опытное обоснование. </w:t>
      </w:r>
      <w:r>
        <w:rPr>
          <w:rFonts w:eastAsiaTheme="minorEastAsia" w:cstheme="minorBidi"/>
          <w:color w:val="000000"/>
          <w:sz w:val="28"/>
          <w:szCs w:val="22"/>
          <w:lang w:val="ru-RU" w:eastAsia="ru-RU"/>
        </w:rPr>
        <w:t xml:space="preserve">Броуновское движение. Диффузия. Характер движения и взаимодействия частиц вещества. </w:t>
      </w:r>
      <w:r w:rsidRPr="00162A82">
        <w:rPr>
          <w:rFonts w:eastAsiaTheme="minorEastAsia" w:cstheme="minorBidi"/>
          <w:color w:val="000000"/>
          <w:sz w:val="28"/>
          <w:szCs w:val="22"/>
          <w:lang w:val="ru-RU" w:eastAsia="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Тепловое равновесие. Температура и её измерение. Шкала температур Цельсия.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Pr>
          <w:rFonts w:eastAsiaTheme="minorEastAsia" w:cstheme="minorBidi"/>
          <w:color w:val="000000"/>
          <w:sz w:val="28"/>
          <w:szCs w:val="22"/>
          <w:lang w:val="ru-RU" w:eastAsia="ru-RU"/>
        </w:rPr>
        <w:t xml:space="preserve">Изопроцессы в идеальном газе с постоянным количеством вещества. </w:t>
      </w:r>
      <w:r w:rsidRPr="00162A82">
        <w:rPr>
          <w:rFonts w:eastAsiaTheme="minorEastAsia" w:cstheme="minorBidi"/>
          <w:color w:val="000000"/>
          <w:sz w:val="28"/>
          <w:szCs w:val="22"/>
          <w:lang w:val="ru-RU" w:eastAsia="ru-RU"/>
        </w:rPr>
        <w:t xml:space="preserve">Графическое представление изопроцессов: изотерма, изохора, изобара.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термометр, барометр.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Опыты, доказывающие дискретное строение вещества, фотографии молекул органических соединений.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Опыты по диффузии жидкостей и газов.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Модель броуновского движения.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Модель опыта Штерна.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Опыты, доказывающие существование межмолекулярного взаимодействия.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Модель, иллюстрирующая природу давления газа на стенки сосуда.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Опыты, иллюстрирующие уравнение состояния идеального газа, изопроцессы.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Определение массы воздуха в классной комнате на основе измерений объёма комнаты, давления и температуры воздуха в ней.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зависимости между параметрами состояния разреженного газа.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2. Основы термодинамики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Второй закон термодинамики. Необратимость процессов в природе.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Технические устройства и практическое применение: двигатель внутреннего сгорания, бытовой холодильник, кондиционер.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Изменение внутренней энергии (температуры) тела при теплопередаче.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Опыт по адиабатному расширению воздуха (опыт с воздушным огнивом).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Модели паровой турбины, двигателя внутреннего сгорания, реактивного двигателя.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удельной теплоёмкости.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3. Агрегатные состояния вещества. Фазовые переходы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Уравнение теплового баланса.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Свойства насыщенных паров.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Кипение при пониженном давлении.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Способы измерения влажности.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нагревания и плавления кристаллического вещества.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Демонстрация кристаллов.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относительной влажности воздуха.</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4. Электродинамика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1. Электростатика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Электризация тел. </w:t>
      </w:r>
      <w:r>
        <w:rPr>
          <w:rFonts w:eastAsiaTheme="minorEastAsia" w:cstheme="minorBidi"/>
          <w:color w:val="000000"/>
          <w:sz w:val="28"/>
          <w:szCs w:val="22"/>
          <w:lang w:val="ru-RU" w:eastAsia="ru-RU"/>
        </w:rPr>
        <w:t xml:space="preserve">Электрический заряд. </w:t>
      </w:r>
      <w:r w:rsidRPr="00162A82">
        <w:rPr>
          <w:rFonts w:eastAsiaTheme="minorEastAsia" w:cstheme="minorBidi"/>
          <w:color w:val="000000"/>
          <w:sz w:val="28"/>
          <w:szCs w:val="22"/>
          <w:lang w:val="ru-RU" w:eastAsia="ru-RU"/>
        </w:rPr>
        <w:t xml:space="preserve">Два вида электрических зарядов. Проводники, диэлектрики и полупроводники. Закон сохранения электрического заряда.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62A82">
        <w:rPr>
          <w:rFonts w:eastAsiaTheme="minorEastAsia" w:cstheme="minorBidi"/>
          <w:color w:val="000000"/>
          <w:sz w:val="28"/>
          <w:szCs w:val="22"/>
          <w:lang w:val="ru-RU" w:eastAsia="ru-RU"/>
        </w:rPr>
        <w:lastRenderedPageBreak/>
        <w:t>суперпозиции электрических полей. Линии напряжённости электрического поля.</w:t>
      </w:r>
    </w:p>
    <w:p w:rsidR="00372B17"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Работа сил электростатического поля. Потенциал. Разность потенциалов. Проводники и диэлектрики в электростатическом поле. </w:t>
      </w:r>
      <w:r>
        <w:rPr>
          <w:rFonts w:eastAsiaTheme="minorEastAsia" w:cstheme="minorBidi"/>
          <w:color w:val="000000"/>
          <w:sz w:val="28"/>
          <w:szCs w:val="22"/>
          <w:lang w:val="ru-RU" w:eastAsia="ru-RU"/>
        </w:rPr>
        <w:t xml:space="preserve">Диэлектрическая проницаемость. </w:t>
      </w:r>
    </w:p>
    <w:p w:rsidR="00372B17" w:rsidRPr="00162A82" w:rsidRDefault="00A948DA">
      <w:pPr>
        <w:spacing w:line="264"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 xml:space="preserve">Электроёмкость. Конденсатор. Электроёмкость плоского конденсатора. </w:t>
      </w:r>
      <w:r w:rsidRPr="00162A82">
        <w:rPr>
          <w:rFonts w:eastAsiaTheme="minorEastAsia" w:cstheme="minorBidi"/>
          <w:color w:val="000000"/>
          <w:sz w:val="28"/>
          <w:szCs w:val="22"/>
          <w:lang w:val="ru-RU" w:eastAsia="ru-RU"/>
        </w:rPr>
        <w:t>Энергия заряженного конденсатора.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Устройство и принцип действия электрометра.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Взаимодействие наэлектризованных тел.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Электрическое поле заряженных тел.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Проводники в электростатическом поле.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Электростатическая защита.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Диэлектрики в электростатическом поле.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Зависимость электроёмкости плоского конденсатора от площади пластин, расстояния между ними и диэлектрической проницаемости.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Энергия заряженного конденсатора.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электроёмкости конденсатора.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2. Постоянный электрический ток. Токи в различных средах</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Электрический ток. Условия существования электрического тока. Источники тока. Сила тока. Постоянный ток.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Напряжение. Закон Ома для участка цепи.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Работа электрического тока. Закон Джоуля–Ленца. Мощность электрического тока.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Электронная проводимость твёрдых металлов. Зависимость сопротивления металлов от температуры. Сверхпроводимость.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Электрический ток в вакууме. Свойства электронных пучков.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Полупроводники. Собственная и примесная проводимость полупроводников. Свойства </w:t>
      </w:r>
      <w:r>
        <w:rPr>
          <w:rFonts w:eastAsiaTheme="minorEastAsia" w:cstheme="minorBidi"/>
          <w:color w:val="000000"/>
          <w:sz w:val="28"/>
          <w:szCs w:val="22"/>
          <w:lang w:val="ru-RU" w:eastAsia="ru-RU"/>
        </w:rPr>
        <w:t>p</w:t>
      </w:r>
      <w:r w:rsidRPr="00162A82">
        <w:rPr>
          <w:rFonts w:eastAsiaTheme="minorEastAsia" w:cstheme="minorBidi"/>
          <w:color w:val="000000"/>
          <w:sz w:val="28"/>
          <w:szCs w:val="22"/>
          <w:lang w:val="ru-RU" w:eastAsia="ru-RU"/>
        </w:rPr>
        <w:t>–</w:t>
      </w:r>
      <w:r>
        <w:rPr>
          <w:rFonts w:eastAsiaTheme="minorEastAsia" w:cstheme="minorBidi"/>
          <w:color w:val="000000"/>
          <w:sz w:val="28"/>
          <w:szCs w:val="22"/>
          <w:lang w:val="ru-RU" w:eastAsia="ru-RU"/>
        </w:rPr>
        <w:t>n</w:t>
      </w:r>
      <w:r w:rsidRPr="00162A82">
        <w:rPr>
          <w:rFonts w:eastAsiaTheme="minorEastAsia" w:cstheme="minorBidi"/>
          <w:color w:val="000000"/>
          <w:sz w:val="28"/>
          <w:szCs w:val="22"/>
          <w:lang w:val="ru-RU" w:eastAsia="ru-RU"/>
        </w:rPr>
        <w:t>-перехода. Полупроводниковые приборы.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Электрический ток в растворах и расплавах электролитов. Электролитическая диссоциация. Электролиз.</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Электрический ток в газах. Самостоятельный и несамостоятельный разряд. Молния. Плазма.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силы тока и напряжения.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Зависимость сопротивления цилиндрических проводников от длины, площади поперечного сечения и материала.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Смешанное соединение проводников.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Прямое измерение электродвижущей силы. Короткое замыкание гальванического элемента и оценка внутреннего сопротивления.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Зависимость сопротивления металлов от температуры.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Проводимость электролитов.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Искровой разряд и проводимость воздуха.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Односторонняя проводимость диода.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смешанного соединения резисторов.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Измерение электродвижущей силы источника тока и его внутреннего сопротивления.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электролиза.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Межпредметные связи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Межпредметные понятия</w:t>
      </w:r>
      <w:r w:rsidRPr="00162A82">
        <w:rPr>
          <w:rFonts w:eastAsiaTheme="minorEastAsia" w:cstheme="minorBidi"/>
          <w:color w:val="000000"/>
          <w:sz w:val="28"/>
          <w:szCs w:val="22"/>
          <w:lang w:val="ru-RU"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Математика:</w:t>
      </w:r>
      <w:r w:rsidRPr="00162A82">
        <w:rPr>
          <w:rFonts w:eastAsiaTheme="minorEastAsia" w:cstheme="minorBidi"/>
          <w:color w:val="000000"/>
          <w:sz w:val="28"/>
          <w:szCs w:val="22"/>
          <w:lang w:val="ru-RU" w:eastAsia="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Биология:</w:t>
      </w:r>
      <w:r w:rsidRPr="00162A82">
        <w:rPr>
          <w:rFonts w:eastAsiaTheme="minorEastAsia" w:cstheme="minorBidi"/>
          <w:color w:val="000000"/>
          <w:sz w:val="28"/>
          <w:szCs w:val="22"/>
          <w:lang w:val="ru-RU" w:eastAsia="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Химия:</w:t>
      </w:r>
      <w:r w:rsidRPr="00162A82">
        <w:rPr>
          <w:rFonts w:eastAsiaTheme="minorEastAsia" w:cstheme="minorBidi"/>
          <w:color w:val="000000"/>
          <w:sz w:val="28"/>
          <w:szCs w:val="22"/>
          <w:lang w:val="ru-RU" w:eastAsia="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162A82">
        <w:rPr>
          <w:rFonts w:eastAsiaTheme="minorEastAsia" w:cstheme="minorBidi"/>
          <w:color w:val="000000"/>
          <w:sz w:val="28"/>
          <w:szCs w:val="22"/>
          <w:lang w:val="ru-RU" w:eastAsia="ru-RU"/>
        </w:rPr>
        <w:lastRenderedPageBreak/>
        <w:t>электрические свойства металлов, электролитическая диссоциация, гальваника.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География:</w:t>
      </w:r>
      <w:r w:rsidRPr="00162A82">
        <w:rPr>
          <w:rFonts w:eastAsiaTheme="minorEastAsia" w:cstheme="minorBidi"/>
          <w:color w:val="000000"/>
          <w:sz w:val="28"/>
          <w:szCs w:val="22"/>
          <w:lang w:val="ru-RU" w:eastAsia="ru-RU"/>
        </w:rPr>
        <w:t xml:space="preserve"> влажность воздуха, ветры, барометр, термометр.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Технология:</w:t>
      </w:r>
      <w:r w:rsidRPr="00162A82">
        <w:rPr>
          <w:rFonts w:eastAsiaTheme="minorEastAsia" w:cstheme="minorBidi"/>
          <w:color w:val="000000"/>
          <w:sz w:val="28"/>
          <w:szCs w:val="22"/>
          <w:lang w:val="ru-RU"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11 КЛАСС</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4. Электродинамика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3. Магнитное поле. Электромагнитная индукция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72B17"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Pr>
          <w:rFonts w:eastAsiaTheme="minorEastAsia" w:cstheme="minorBidi"/>
          <w:color w:val="000000"/>
          <w:sz w:val="28"/>
          <w:szCs w:val="22"/>
          <w:lang w:val="ru-RU" w:eastAsia="ru-RU"/>
        </w:rPr>
        <w:t>Опыт Эрстеда. Взаимодействие проводников с током.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Сила Ампера, её модуль и направление.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Сила Лоренца, её модуль и направление. Движение заряженной частицы в однородном магнитном поле. Работа силы Лоренца.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Вихревое электрическое поле. Электродвижущая сила индукции в проводнике, движущемся поступательно в однородном магнитном поле.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Правило Ленца.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Индуктивность. Явление самоиндукции. Электродвижущая сила самоиндукции.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Энергия магнитного поля катушки с током.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Электромагнитное поле.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lastRenderedPageBreak/>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Опыт Эрстеда.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Отклонение электронного пучка магнитным полем.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Линии индукции магнитного поля.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Взаимодействие двух проводников с током.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Сила Ампера.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Действие силы Лоренца на ионы электролита.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Явление электромагнитной индукции.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Правило Ленца.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Зависимость электродвижущей силы индукции от скорости изменения магнитного потока.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Явление самоиндукции.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магнитного поля катушки с током.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действия постоянного магнита на рамку с током.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явления электромагнитной индукции.</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5. Колебания и волны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1. Механические и электромагнитные колебания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72B17"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Представление о затухающих колебаниях. Вынужденные механические колебания. </w:t>
      </w:r>
      <w:r>
        <w:rPr>
          <w:rFonts w:eastAsiaTheme="minorEastAsia" w:cstheme="minorBidi"/>
          <w:color w:val="000000"/>
          <w:sz w:val="28"/>
          <w:szCs w:val="22"/>
          <w:lang w:val="ru-RU" w:eastAsia="ru-RU"/>
        </w:rPr>
        <w:t xml:space="preserve">Резонанс. Вынужденные электромагнитные колебания.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электрический звонок, генератор переменного тока, линии электропередач.</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параметров колебательной системы (пружинный или математический маятник).</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Наблюдение затухающих колебаний.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свойств вынужденных колебаний.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Наблюдение резонанса.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Свободные электромагнитные колебания.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Осциллограммы (зависимости силы тока и напряжения от времени) для электромагнитных колебаний.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Резонанс при последовательном соединении резистора, катушки индуктивности и конденсатора.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Модель линии электропередачи.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зависимости периода малых колебаний груза на нити от длины нити и массы груза.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переменного тока в цепи из последовательно соединённых конденсатора, катушки и резистора.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2. Механические и электромагнитные волны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Звук. Скорость звука. Громкость звука. Высота тона. Тембр звука.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Электромагнитные волны. Условия излучения электромагнитных волн. Взаимная ориентация векторов </w:t>
      </w:r>
      <w:r>
        <w:rPr>
          <w:rFonts w:eastAsiaTheme="minorEastAsia" w:cstheme="minorBidi"/>
          <w:color w:val="000000"/>
          <w:sz w:val="28"/>
          <w:szCs w:val="22"/>
          <w:lang w:val="ru-RU" w:eastAsia="ru-RU"/>
        </w:rPr>
        <w:t>E</w:t>
      </w:r>
      <w:r w:rsidRPr="00162A82">
        <w:rPr>
          <w:rFonts w:eastAsiaTheme="minorEastAsia" w:cstheme="minorBidi"/>
          <w:color w:val="000000"/>
          <w:sz w:val="28"/>
          <w:szCs w:val="22"/>
          <w:lang w:val="ru-RU" w:eastAsia="ru-RU"/>
        </w:rPr>
        <w:t xml:space="preserve">, </w:t>
      </w:r>
      <w:r>
        <w:rPr>
          <w:rFonts w:eastAsiaTheme="minorEastAsia" w:cstheme="minorBidi"/>
          <w:color w:val="000000"/>
          <w:sz w:val="28"/>
          <w:szCs w:val="22"/>
          <w:lang w:val="ru-RU" w:eastAsia="ru-RU"/>
        </w:rPr>
        <w:t>B</w:t>
      </w:r>
      <w:r w:rsidRPr="00162A82">
        <w:rPr>
          <w:rFonts w:eastAsiaTheme="minorEastAsia" w:cstheme="minorBidi"/>
          <w:color w:val="000000"/>
          <w:sz w:val="28"/>
          <w:szCs w:val="22"/>
          <w:lang w:val="ru-RU" w:eastAsia="ru-RU"/>
        </w:rPr>
        <w:t xml:space="preserve">, </w:t>
      </w:r>
      <w:r>
        <w:rPr>
          <w:rFonts w:eastAsiaTheme="minorEastAsia" w:cstheme="minorBidi"/>
          <w:color w:val="000000"/>
          <w:sz w:val="28"/>
          <w:szCs w:val="22"/>
          <w:lang w:val="ru-RU" w:eastAsia="ru-RU"/>
        </w:rPr>
        <w:t>V</w:t>
      </w:r>
      <w:r w:rsidRPr="00162A82">
        <w:rPr>
          <w:rFonts w:eastAsiaTheme="minorEastAsia" w:cstheme="minorBidi"/>
          <w:color w:val="000000"/>
          <w:sz w:val="28"/>
          <w:szCs w:val="22"/>
          <w:lang w:val="ru-RU" w:eastAsia="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Шкала электромагнитных волн. Применение электромагнитных волн в технике и быту.</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Принципы радиосвязи и телевидения. Радиолокация.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Электромагнитное загрязнение окружающей среды.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Образование и распространение поперечных и продольных волн.</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Колеблющееся тело как источник звука.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отражения и преломления механических волн.</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интерференции и дифракции механических волн.</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Звуковой резонанс.</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связи громкости звука и высоты тона с амплитудой и частотой колебаний.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Исследование свойств электромагнитных волн: отражение, преломление, поляризация, дифракция, интерференция.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3. Оптика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Геометрическая оптика. Прямолинейное распространение света в однородной среде. Луч света. Точечный источник света.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Отражение света. Законы отражения света. Построение изображений в плоском зеркале.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Дисперсия света. Сложный состав белого света. Цвет.</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Пределы применимости геометрической оптики.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Поляризация света.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Прямолинейное распространение, отражение и преломление света. Оптические приборы.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Полное внутреннее отражение. Модель световода.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свойств изображений в линзах.</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Модели микроскопа, телескопа.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интерференции света.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дифракции света.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Наблюдение дисперсии света.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Получение спектра с помощью призмы.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Получение спектра с помощью дифракционной решётки.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поляризации света.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Измерение показателя преломления стекла.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Исследование свойств изображений в линзах.</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дисперсии света.</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6. Основы специальной теории относительности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Относительность одновременности. Замедление времени и сокращение длины.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Энергия и импульс релятивистской частицы.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Связь массы с энергией и импульсом релятивистской частицы. Энергия покоя.</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7. Квантовая физика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1. Элементы квантовой оптики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Фотоны. Формула Планка связи энергии фотона с его частотой. Энергия и импульс фотона.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Давление света. Опыты П. Н. Лебедева.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Химическое действие света.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фотоэлемент, фотодатчик, солнечная батарея, светодиод.</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Фотоэффект на установке с цинковой пластиной.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Исследование законов внешнего фотоэффекта.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Светодиод.</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Солнечная батарея.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2. Строение атома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Модель атома Томсона. Опыты Резерфорда по рассеянию </w:t>
      </w:r>
      <w:r>
        <w:rPr>
          <w:rFonts w:eastAsiaTheme="minorEastAsia" w:cstheme="minorBidi"/>
          <w:color w:val="000000"/>
          <w:sz w:val="28"/>
          <w:szCs w:val="22"/>
          <w:lang w:val="ru-RU" w:eastAsia="ru-RU"/>
        </w:rPr>
        <w:t>α</w:t>
      </w:r>
      <w:r w:rsidRPr="00162A82">
        <w:rPr>
          <w:rFonts w:eastAsiaTheme="minorEastAsia" w:cstheme="minorBidi"/>
          <w:color w:val="000000"/>
          <w:sz w:val="28"/>
          <w:szCs w:val="22"/>
          <w:lang w:val="ru-RU" w:eastAsia="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Волновые свойства частиц. Волны де Бройля. Корпускулярно-волновой дуализм.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Спонтанное и вынужденное излучение.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спектральный анализ (спектроскоп), лазер, квантовый компьютер.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Модель опыта Резерфорда.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Определение длины волны лазера.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линейчатых спектров излучения.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Лазер.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Наблюдение линейчатого спектра.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i/>
          <w:color w:val="000000"/>
          <w:sz w:val="28"/>
          <w:szCs w:val="22"/>
          <w:lang w:val="ru-RU" w:eastAsia="ru-RU"/>
        </w:rPr>
        <w:t>Тема 3. Атомное ядро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Открытие протона и нейтрона. Нуклонная модель ядра Гейзенберга–Иваненко. Заряд ядра. Массовое число ядра. Изотопы.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Альфа-распад. Электронный и позитронный бета-распад. Гамма-излучение. Закон радиоактивного распада.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Энергия связи нуклонов в ядре. Ядерные силы. Дефект массы ядра.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Ядерные реакции. Деление и синтез ядер.</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Ядерный реактор. Термоядерный синтез. Проблемы и перспективы ядерной энергетики. Экологические аспекты ядерной энергетики.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Элементарные частицы. Открытие позитрона.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Методы наблюдения и регистрации элементарных частиц.</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Фундаментальные взаимодействия. Единство физической картины мира.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Технические устройства и практическое применение: дозиметр, камера Вильсона, ядерный реактор, атомная бомба.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Демонстрации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Счётчик ионизирующих частиц.</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Ученический эксперимент, лабораторные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Исследование треков частиц (по готовым фотографиям).</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Раздел 8. Элементы астрономии и астрофизики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Этапы развития астрономии. Прикладное и мировоззренческое значение астрономии.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Вид звёздного неба. Созвездия, яркие звёзды, планеты, их видимое движение.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Солнечная система.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62A82">
        <w:rPr>
          <w:rFonts w:eastAsiaTheme="minorEastAsia" w:cstheme="minorBidi"/>
          <w:color w:val="000000"/>
          <w:sz w:val="28"/>
          <w:szCs w:val="22"/>
          <w:lang w:val="ru-RU" w:eastAsia="ru-RU"/>
        </w:rPr>
        <w:lastRenderedPageBreak/>
        <w:t>звёзд. Современные представления о происхождении и эволюции Солнца и звёзд. Этапы жизни звёзд.</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Вселенная. Расширение Вселенной. Закон Хаббла. Разбегание галактик. Теория Большого взрыва. Реликтовое излучение.</w:t>
      </w:r>
    </w:p>
    <w:p w:rsidR="00372B17"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Масштабная структура Вселенной. </w:t>
      </w:r>
      <w:r>
        <w:rPr>
          <w:rFonts w:eastAsiaTheme="minorEastAsia" w:cstheme="minorBidi"/>
          <w:color w:val="000000"/>
          <w:sz w:val="28"/>
          <w:szCs w:val="22"/>
          <w:lang w:val="ru-RU" w:eastAsia="ru-RU"/>
        </w:rPr>
        <w:t xml:space="preserve">Метагалактика.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Нерешённые проблемы астрономии.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Ученические наблюдения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Наблюдения в телескоп Луны, планет, Млечного Пути.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Обобщающее повторение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Межпредметные связи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Межпредметные понятия</w:t>
      </w:r>
      <w:r w:rsidRPr="00162A82">
        <w:rPr>
          <w:rFonts w:eastAsiaTheme="minorEastAsia" w:cstheme="minorBidi"/>
          <w:color w:val="000000"/>
          <w:sz w:val="28"/>
          <w:szCs w:val="22"/>
          <w:lang w:val="ru-RU"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Математика:</w:t>
      </w:r>
      <w:r w:rsidRPr="00162A82">
        <w:rPr>
          <w:rFonts w:eastAsiaTheme="minorEastAsia" w:cstheme="minorBidi"/>
          <w:color w:val="000000"/>
          <w:sz w:val="28"/>
          <w:szCs w:val="22"/>
          <w:lang w:val="ru-RU" w:eastAsia="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Биология:</w:t>
      </w:r>
      <w:r w:rsidRPr="00162A82">
        <w:rPr>
          <w:rFonts w:eastAsiaTheme="minorEastAsia" w:cstheme="minorBidi"/>
          <w:color w:val="000000"/>
          <w:sz w:val="28"/>
          <w:szCs w:val="22"/>
          <w:lang w:val="ru-RU" w:eastAsia="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Химия:</w:t>
      </w:r>
      <w:r w:rsidRPr="00162A82">
        <w:rPr>
          <w:rFonts w:eastAsiaTheme="minorEastAsia" w:cstheme="minorBidi"/>
          <w:color w:val="000000"/>
          <w:sz w:val="28"/>
          <w:szCs w:val="22"/>
          <w:lang w:val="ru-RU" w:eastAsia="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lastRenderedPageBreak/>
        <w:t>География:</w:t>
      </w:r>
      <w:r w:rsidRPr="00162A82">
        <w:rPr>
          <w:rFonts w:eastAsiaTheme="minorEastAsia" w:cstheme="minorBidi"/>
          <w:color w:val="000000"/>
          <w:sz w:val="28"/>
          <w:szCs w:val="22"/>
          <w:lang w:val="ru-RU" w:eastAsia="ru-RU"/>
        </w:rPr>
        <w:t xml:space="preserve"> магнитные полюса Земли, залежи магнитных руд, фотосъёмка земной поверхности, предсказание землетрясений.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i/>
          <w:color w:val="000000"/>
          <w:sz w:val="28"/>
          <w:szCs w:val="22"/>
          <w:lang w:val="ru-RU" w:eastAsia="ru-RU"/>
        </w:rPr>
        <w:t>Технология:</w:t>
      </w:r>
      <w:r w:rsidRPr="00162A82">
        <w:rPr>
          <w:rFonts w:eastAsiaTheme="minorEastAsia" w:cstheme="minorBidi"/>
          <w:color w:val="000000"/>
          <w:sz w:val="28"/>
          <w:szCs w:val="22"/>
          <w:lang w:val="ru-RU" w:eastAsia="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72B17" w:rsidRPr="00162A82" w:rsidRDefault="00372B17">
      <w:pPr>
        <w:spacing w:after="200" w:line="276" w:lineRule="auto"/>
        <w:rPr>
          <w:rFonts w:ascii="Calibri" w:hAnsi="Calibri"/>
          <w:sz w:val="22"/>
          <w:szCs w:val="22"/>
          <w:lang w:val="ru-RU" w:eastAsia="ru-RU"/>
        </w:rPr>
        <w:sectPr w:rsidR="00372B17" w:rsidRPr="00162A82">
          <w:pgSz w:w="11906" w:h="16383"/>
          <w:pgMar w:top="1134" w:right="850" w:bottom="1134" w:left="1701" w:header="720" w:footer="720" w:gutter="0"/>
          <w:cols w:space="720"/>
        </w:sectPr>
      </w:pPr>
    </w:p>
    <w:p w:rsidR="00372B17" w:rsidRPr="00162A82" w:rsidRDefault="00372B17">
      <w:pPr>
        <w:spacing w:line="264" w:lineRule="auto"/>
        <w:ind w:left="120"/>
        <w:jc w:val="both"/>
        <w:rPr>
          <w:rFonts w:ascii="Calibri" w:hAnsi="Calibri"/>
          <w:sz w:val="22"/>
          <w:szCs w:val="22"/>
          <w:lang w:val="ru-RU" w:eastAsia="ru-RU"/>
        </w:rPr>
      </w:pPr>
      <w:bookmarkStart w:id="5" w:name="block-7578200"/>
      <w:bookmarkEnd w:id="4"/>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ПЛАНИРУЕМЫЕ РЕЗУЛЬТАТЫ ОСВОЕНИЯ ПРОГРАММЫ ПО ФИЗИКЕ НА УРОВНЕ СРЕДНЕГО ОБЩЕГО ОБРАЗОВАНИЯ</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72B17" w:rsidRPr="00162A82" w:rsidRDefault="00372B17">
      <w:pPr>
        <w:spacing w:line="276" w:lineRule="auto"/>
        <w:ind w:left="120"/>
        <w:rPr>
          <w:rFonts w:ascii="Calibri" w:hAnsi="Calibri"/>
          <w:sz w:val="22"/>
          <w:szCs w:val="22"/>
          <w:lang w:val="ru-RU" w:eastAsia="ru-RU"/>
        </w:rPr>
      </w:pPr>
      <w:bookmarkStart w:id="6" w:name="_Toc138345808"/>
      <w:bookmarkEnd w:id="6"/>
    </w:p>
    <w:p w:rsidR="00372B17" w:rsidRPr="00162A82" w:rsidRDefault="00A948DA">
      <w:pPr>
        <w:spacing w:line="276" w:lineRule="auto"/>
        <w:ind w:left="120"/>
        <w:rPr>
          <w:rFonts w:ascii="Calibri" w:hAnsi="Calibri"/>
          <w:sz w:val="22"/>
          <w:szCs w:val="22"/>
          <w:lang w:val="ru-RU" w:eastAsia="ru-RU"/>
        </w:rPr>
      </w:pPr>
      <w:r w:rsidRPr="00162A82">
        <w:rPr>
          <w:rFonts w:eastAsiaTheme="minorEastAsia" w:cstheme="minorBidi"/>
          <w:b/>
          <w:color w:val="000000"/>
          <w:sz w:val="28"/>
          <w:szCs w:val="22"/>
          <w:lang w:val="ru-RU" w:eastAsia="ru-RU"/>
        </w:rPr>
        <w:t>ЛИЧНОСТНЫЕ РЕЗУЛЬТАТЫ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1) гражданского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сформированность гражданской позиции обучающегося как активного и ответственного члена российского общества;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принятие традиционных общечеловеческих гуманистических и демократических ценностей;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умение взаимодействовать с социальными институтами в соответствии с их функциями и назначением;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готовность к гуманитарной и волонтёрской деятельности;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2)</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патриотического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сформированность российской гражданской идентичности, патриотизма;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ценностное отношение к государственным символам, достижениям российских учёных в области физики и техники;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3)</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духовно-нравственного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сформированность нравственного сознания, этического поведения;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осознание личного вклада в построение устойчивого будущего;</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4)</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эстетического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эстетическое отношение к миру, включая эстетику научного творчества, присущего физической науке;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5)</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трудового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готовность и способность к образованию и самообразованию в области физики на протяжении всей жизни;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6)</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экологического воспитания: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сформированность экологической культуры, осознание глобального характера экологических проблем;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планирование и осуществление действий в окружающей среде на основе знания целей устойчивого развития человечества;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расширение опыта деятельности экологической направленности на основе имеющихся знаний по физике;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b/>
          <w:color w:val="000000"/>
          <w:sz w:val="28"/>
          <w:szCs w:val="22"/>
          <w:lang w:val="ru-RU" w:eastAsia="ru-RU"/>
        </w:rPr>
        <w:t>7)</w:t>
      </w:r>
      <w:r w:rsidRPr="00162A82">
        <w:rPr>
          <w:rFonts w:eastAsiaTheme="minorEastAsia" w:cstheme="minorBidi"/>
          <w:color w:val="000000"/>
          <w:sz w:val="28"/>
          <w:szCs w:val="22"/>
          <w:lang w:val="ru-RU" w:eastAsia="ru-RU"/>
        </w:rPr>
        <w:t xml:space="preserve"> </w:t>
      </w:r>
      <w:r w:rsidRPr="00162A82">
        <w:rPr>
          <w:rFonts w:eastAsiaTheme="minorEastAsia" w:cstheme="minorBidi"/>
          <w:b/>
          <w:color w:val="000000"/>
          <w:sz w:val="28"/>
          <w:szCs w:val="22"/>
          <w:lang w:val="ru-RU" w:eastAsia="ru-RU"/>
        </w:rPr>
        <w:t>ценности научного познания: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сформированность мировоззрения, соответствующего современному уровню развития физической науки;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72B17" w:rsidRPr="00162A82" w:rsidRDefault="00372B17">
      <w:pPr>
        <w:spacing w:line="276" w:lineRule="auto"/>
        <w:ind w:left="120"/>
        <w:rPr>
          <w:rFonts w:ascii="Calibri" w:hAnsi="Calibri"/>
          <w:sz w:val="22"/>
          <w:szCs w:val="22"/>
          <w:lang w:val="ru-RU" w:eastAsia="ru-RU"/>
        </w:rPr>
      </w:pPr>
      <w:bookmarkStart w:id="7" w:name="_Toc138345809"/>
      <w:bookmarkEnd w:id="7"/>
    </w:p>
    <w:p w:rsidR="00372B17" w:rsidRPr="00162A82" w:rsidRDefault="00A948DA">
      <w:pPr>
        <w:spacing w:line="276" w:lineRule="auto"/>
        <w:ind w:left="120"/>
        <w:rPr>
          <w:rFonts w:ascii="Calibri" w:hAnsi="Calibri"/>
          <w:sz w:val="22"/>
          <w:szCs w:val="22"/>
          <w:lang w:val="ru-RU" w:eastAsia="ru-RU"/>
        </w:rPr>
      </w:pPr>
      <w:r w:rsidRPr="00162A82">
        <w:rPr>
          <w:rFonts w:eastAsiaTheme="minorEastAsia" w:cstheme="minorBidi"/>
          <w:b/>
          <w:color w:val="000000"/>
          <w:sz w:val="28"/>
          <w:szCs w:val="22"/>
          <w:lang w:val="ru-RU" w:eastAsia="ru-RU"/>
        </w:rPr>
        <w:t>МЕТАПРЕДМЕТНЫЕ РЕЗУЛЬТАТЫ</w:t>
      </w:r>
    </w:p>
    <w:p w:rsidR="00372B17" w:rsidRPr="00162A82" w:rsidRDefault="00372B17">
      <w:pPr>
        <w:spacing w:line="276" w:lineRule="auto"/>
        <w:ind w:left="120"/>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Познавательные универсальные учебные действия</w:t>
      </w: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Базовые логические действия: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самостоятельно формулировать и актуализировать проблему, рассматривать её всесторонне;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определять цели деятельности, задавать параметры и критерии их достижения;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выявлять закономерности и противоречия в рассматриваемых физических явлениях;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разрабатывать план решения проблемы с учётом анализа имеющихся материальных и нематериальных ресурсов;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вносить коррективы в деятельность, оценивать соответствие результатов целям, оценивать риски последствий деятельности;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координировать и выполнять работу в условиях реального, виртуального и комбинированного взаимодействия;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развивать креативное мышление при решении жизненных проблем.</w:t>
      </w: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Базовые исследовательские действия</w:t>
      </w:r>
      <w:r w:rsidRPr="00162A82">
        <w:rPr>
          <w:rFonts w:eastAsiaTheme="minorEastAsia" w:cstheme="minorBidi"/>
          <w:color w:val="000000"/>
          <w:sz w:val="28"/>
          <w:szCs w:val="22"/>
          <w:lang w:val="ru-RU" w:eastAsia="ru-RU"/>
        </w:rPr>
        <w:t>:</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владеть научной терминологией, ключевыми понятиями и методами физической науки;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ставить и формулировать собственные задачи в образовательной деятельности, в том числе при изучении физики;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давать оценку новым ситуациям, оценивать приобретённый опыт;</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уметь переносить знания по физике в практическую область жизнедеятельности;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уметь интегрировать знания из разных предметных областей;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выдвигать новые идеи, предлагать оригинальные подходы и решения;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ставить проблемы и задачи, допускающие альтернативные решения.</w:t>
      </w: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Работа с информацией: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оценивать достоверность информации;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Коммуникативные универсальные учебные действия: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осуществлять общение на уроках физики и во вне­урочной деятельности;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распознавать предпосылки конфликтных ситуаций и смягчать конфликты;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развёрнуто и логично излагать свою точку зрения с использованием языковых средств;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понимать и использовать преимущества командной и индивидуальной работы;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выбирать тематику и методы совместных действий с учётом общих интересов и возможностей каждого члена коллектива;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оценивать качество своего вклада и каждого участника команды в общий результат по разработанным критериям;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предлагать новые проекты, оценивать идеи с позиции новизны, оригинальности, практической значимости;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372B17" w:rsidRPr="00162A82" w:rsidRDefault="00372B17">
      <w:pPr>
        <w:spacing w:line="264" w:lineRule="auto"/>
        <w:ind w:left="120"/>
        <w:jc w:val="both"/>
        <w:rPr>
          <w:rFonts w:ascii="Calibri" w:hAnsi="Calibri"/>
          <w:sz w:val="22"/>
          <w:szCs w:val="22"/>
          <w:lang w:val="ru-RU" w:eastAsia="ru-RU"/>
        </w:rPr>
      </w:pP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Регулятивные универсальные учебные действия</w:t>
      </w: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Самоорганизация: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давать оценку новым ситуациям;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расширять рамки учебного предмета на основе личных предпочтений;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делать осознанный выбор, аргументировать его, брать на себя ответственность за решение;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оценивать приобретённый опыт;</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372B17" w:rsidRPr="00162A82" w:rsidRDefault="00A948DA">
      <w:pPr>
        <w:spacing w:line="264" w:lineRule="auto"/>
        <w:ind w:left="120"/>
        <w:jc w:val="both"/>
        <w:rPr>
          <w:rFonts w:ascii="Calibri" w:hAnsi="Calibri"/>
          <w:sz w:val="22"/>
          <w:szCs w:val="22"/>
          <w:lang w:val="ru-RU" w:eastAsia="ru-RU"/>
        </w:rPr>
      </w:pPr>
      <w:r w:rsidRPr="00162A82">
        <w:rPr>
          <w:rFonts w:eastAsiaTheme="minorEastAsia" w:cstheme="minorBidi"/>
          <w:b/>
          <w:color w:val="000000"/>
          <w:sz w:val="28"/>
          <w:szCs w:val="22"/>
          <w:lang w:val="ru-RU" w:eastAsia="ru-RU"/>
        </w:rPr>
        <w:t>Самоконтроль, эмоциональный интеллект:</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давать оценку новым ситуациям, вносить коррективы в деятельность, оценивать соответствие результатов целям;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приёмы рефлексии для оценки ситуации, выбора верного решения;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уметь оценивать риски и своевременно принимать решения по их снижению;</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принимать мотивы и аргументы других при анализе результатов деятельности;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принимать себя, понимая свои недостатки и достоинства;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принимать мотивы и аргументы других при анализе результатов деятельности;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признавать своё право и право других на ошибки.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72B17" w:rsidRPr="00162A82" w:rsidRDefault="00372B17">
      <w:pPr>
        <w:spacing w:line="276" w:lineRule="auto"/>
        <w:ind w:left="120"/>
        <w:rPr>
          <w:rFonts w:ascii="Calibri" w:hAnsi="Calibri"/>
          <w:sz w:val="22"/>
          <w:szCs w:val="22"/>
          <w:lang w:val="ru-RU" w:eastAsia="ru-RU"/>
        </w:rPr>
      </w:pPr>
      <w:bookmarkStart w:id="8" w:name="_Toc138345810"/>
      <w:bookmarkStart w:id="9" w:name="_Toc134720971"/>
      <w:bookmarkEnd w:id="8"/>
      <w:bookmarkEnd w:id="9"/>
    </w:p>
    <w:p w:rsidR="00372B17" w:rsidRPr="00162A82" w:rsidRDefault="00372B17">
      <w:pPr>
        <w:spacing w:line="276" w:lineRule="auto"/>
        <w:ind w:left="120"/>
        <w:rPr>
          <w:rFonts w:ascii="Calibri" w:hAnsi="Calibri"/>
          <w:sz w:val="22"/>
          <w:szCs w:val="22"/>
          <w:lang w:val="ru-RU" w:eastAsia="ru-RU"/>
        </w:rPr>
      </w:pPr>
    </w:p>
    <w:p w:rsidR="00372B17" w:rsidRPr="00162A82" w:rsidRDefault="00A948DA">
      <w:pPr>
        <w:spacing w:line="276" w:lineRule="auto"/>
        <w:ind w:left="120"/>
        <w:rPr>
          <w:rFonts w:ascii="Calibri" w:hAnsi="Calibri"/>
          <w:sz w:val="22"/>
          <w:szCs w:val="22"/>
          <w:lang w:val="ru-RU" w:eastAsia="ru-RU"/>
        </w:rPr>
      </w:pPr>
      <w:r w:rsidRPr="00162A82">
        <w:rPr>
          <w:rFonts w:eastAsiaTheme="minorEastAsia" w:cstheme="minorBidi"/>
          <w:b/>
          <w:color w:val="000000"/>
          <w:sz w:val="28"/>
          <w:szCs w:val="22"/>
          <w:lang w:val="ru-RU" w:eastAsia="ru-RU"/>
        </w:rPr>
        <w:t>ПРЕДМЕТНЫЕ РЕЗУЛЬТАТЫ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К концу обучения </w:t>
      </w:r>
      <w:r w:rsidRPr="00162A82">
        <w:rPr>
          <w:rFonts w:eastAsiaTheme="minorEastAsia" w:cstheme="minorBidi"/>
          <w:b/>
          <w:color w:val="000000"/>
          <w:sz w:val="28"/>
          <w:szCs w:val="22"/>
          <w:lang w:val="ru-RU" w:eastAsia="ru-RU"/>
        </w:rPr>
        <w:t>в 10 классе</w:t>
      </w:r>
      <w:r w:rsidRPr="00162A82">
        <w:rPr>
          <w:rFonts w:eastAsiaTheme="minorEastAsia" w:cstheme="minorBidi"/>
          <w:color w:val="000000"/>
          <w:sz w:val="28"/>
          <w:szCs w:val="22"/>
          <w:lang w:val="ru-RU" w:eastAsia="ru-RU"/>
        </w:rPr>
        <w:t xml:space="preserve"> предметные результаты на базовом уровне должны отражать сформированность у обучающихся умений: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162A82">
        <w:rPr>
          <w:rFonts w:eastAsiaTheme="minorEastAsia" w:cstheme="minorBidi"/>
          <w:color w:val="000000"/>
          <w:sz w:val="28"/>
          <w:szCs w:val="22"/>
          <w:lang w:val="ru-RU" w:eastAsia="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анализировать физические процессы и явления, используя физические законы и принципы: закон всемирного тяготения, </w:t>
      </w:r>
      <w:r>
        <w:rPr>
          <w:rFonts w:eastAsiaTheme="minorEastAsia" w:cstheme="minorBidi"/>
          <w:color w:val="000000"/>
          <w:sz w:val="28"/>
          <w:szCs w:val="22"/>
          <w:lang w:val="ru-RU" w:eastAsia="ru-RU"/>
        </w:rPr>
        <w:t>I</w:t>
      </w:r>
      <w:r w:rsidRPr="00162A82">
        <w:rPr>
          <w:rFonts w:eastAsiaTheme="minorEastAsia" w:cstheme="minorBidi"/>
          <w:color w:val="000000"/>
          <w:sz w:val="28"/>
          <w:szCs w:val="22"/>
          <w:lang w:val="ru-RU" w:eastAsia="ru-RU"/>
        </w:rPr>
        <w:t xml:space="preserve">, </w:t>
      </w:r>
      <w:r>
        <w:rPr>
          <w:rFonts w:eastAsiaTheme="minorEastAsia" w:cstheme="minorBidi"/>
          <w:color w:val="000000"/>
          <w:sz w:val="28"/>
          <w:szCs w:val="22"/>
          <w:lang w:val="ru-RU" w:eastAsia="ru-RU"/>
        </w:rPr>
        <w:t>II</w:t>
      </w:r>
      <w:r w:rsidRPr="00162A82">
        <w:rPr>
          <w:rFonts w:eastAsiaTheme="minorEastAsia" w:cstheme="minorBidi"/>
          <w:color w:val="000000"/>
          <w:sz w:val="28"/>
          <w:szCs w:val="22"/>
          <w:lang w:val="ru-RU" w:eastAsia="ru-RU"/>
        </w:rPr>
        <w:t xml:space="preserve"> и </w:t>
      </w:r>
      <w:r>
        <w:rPr>
          <w:rFonts w:eastAsiaTheme="minorEastAsia" w:cstheme="minorBidi"/>
          <w:color w:val="000000"/>
          <w:sz w:val="28"/>
          <w:szCs w:val="22"/>
          <w:lang w:val="ru-RU" w:eastAsia="ru-RU"/>
        </w:rPr>
        <w:t>III</w:t>
      </w:r>
      <w:r w:rsidRPr="00162A82">
        <w:rPr>
          <w:rFonts w:eastAsiaTheme="minorEastAsia" w:cstheme="minorBidi"/>
          <w:color w:val="000000"/>
          <w:sz w:val="28"/>
          <w:szCs w:val="22"/>
          <w:lang w:val="ru-RU" w:eastAsia="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К концу обучения </w:t>
      </w:r>
      <w:r w:rsidRPr="00162A82">
        <w:rPr>
          <w:rFonts w:eastAsiaTheme="minorEastAsia" w:cstheme="minorBidi"/>
          <w:b/>
          <w:color w:val="000000"/>
          <w:sz w:val="28"/>
          <w:szCs w:val="22"/>
          <w:lang w:val="ru-RU" w:eastAsia="ru-RU"/>
        </w:rPr>
        <w:t>в 11 классе</w:t>
      </w:r>
      <w:r w:rsidRPr="00162A82">
        <w:rPr>
          <w:rFonts w:eastAsiaTheme="minorEastAsia" w:cstheme="minorBidi"/>
          <w:color w:val="000000"/>
          <w:sz w:val="28"/>
          <w:szCs w:val="22"/>
          <w:lang w:val="ru-RU" w:eastAsia="ru-RU"/>
        </w:rPr>
        <w:t xml:space="preserve"> предметные результаты на базовом уровне должны отражать сформированность у обучающихся умений: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162A82">
        <w:rPr>
          <w:rFonts w:eastAsiaTheme="minorEastAsia" w:cstheme="minorBidi"/>
          <w:color w:val="000000"/>
          <w:sz w:val="28"/>
          <w:szCs w:val="22"/>
          <w:lang w:val="ru-RU" w:eastAsia="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определять направление вектора индукции магнитного поля проводника с током, силы Ампера и силы Лоренца;</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строить и описывать изображение, создаваемое плоским зеркалом, тонкой линзой;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72B17" w:rsidRPr="00162A82" w:rsidRDefault="00A948DA">
      <w:pPr>
        <w:spacing w:line="264" w:lineRule="auto"/>
        <w:ind w:firstLine="600"/>
        <w:jc w:val="both"/>
        <w:rPr>
          <w:rFonts w:ascii="Calibri" w:hAnsi="Calibri"/>
          <w:sz w:val="22"/>
          <w:szCs w:val="22"/>
          <w:lang w:val="ru-RU" w:eastAsia="ru-RU"/>
        </w:rPr>
      </w:pPr>
      <w:r w:rsidRPr="00162A82">
        <w:rPr>
          <w:rFonts w:eastAsiaTheme="minorEastAsia" w:cstheme="minorBidi"/>
          <w:color w:val="000000"/>
          <w:sz w:val="28"/>
          <w:szCs w:val="22"/>
          <w:lang w:val="ru-RU"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72B17" w:rsidRPr="00162A82" w:rsidRDefault="00372B17">
      <w:pPr>
        <w:spacing w:after="200" w:line="276" w:lineRule="auto"/>
        <w:rPr>
          <w:rFonts w:ascii="Calibri" w:hAnsi="Calibri"/>
          <w:sz w:val="22"/>
          <w:szCs w:val="22"/>
          <w:lang w:val="ru-RU" w:eastAsia="ru-RU"/>
        </w:rPr>
        <w:sectPr w:rsidR="00372B17" w:rsidRPr="00162A82">
          <w:pgSz w:w="11906" w:h="16383"/>
          <w:pgMar w:top="1134" w:right="850" w:bottom="1134" w:left="1701" w:header="720" w:footer="720" w:gutter="0"/>
          <w:cols w:space="720"/>
        </w:sectPr>
      </w:pPr>
    </w:p>
    <w:p w:rsidR="00372B17" w:rsidRDefault="00A948DA">
      <w:pPr>
        <w:spacing w:line="276" w:lineRule="auto"/>
        <w:ind w:left="120"/>
        <w:rPr>
          <w:rFonts w:ascii="Calibri" w:hAnsi="Calibri"/>
          <w:sz w:val="22"/>
          <w:szCs w:val="22"/>
          <w:lang w:val="ru-RU" w:eastAsia="ru-RU"/>
        </w:rPr>
      </w:pPr>
      <w:bookmarkStart w:id="10" w:name="block-7578201"/>
      <w:bookmarkEnd w:id="5"/>
      <w:r w:rsidRPr="00162A82">
        <w:rPr>
          <w:rFonts w:eastAsiaTheme="minorEastAsia" w:cstheme="minorBidi"/>
          <w:b/>
          <w:color w:val="000000"/>
          <w:sz w:val="28"/>
          <w:szCs w:val="22"/>
          <w:lang w:val="ru-RU" w:eastAsia="ru-RU"/>
        </w:rPr>
        <w:lastRenderedPageBreak/>
        <w:t xml:space="preserve"> </w:t>
      </w:r>
      <w:r>
        <w:rPr>
          <w:rFonts w:eastAsiaTheme="minorEastAsia" w:cstheme="minorBidi"/>
          <w:b/>
          <w:color w:val="000000"/>
          <w:sz w:val="28"/>
          <w:szCs w:val="22"/>
          <w:lang w:val="ru-RU" w:eastAsia="ru-RU"/>
        </w:rPr>
        <w:t xml:space="preserve">ТЕМАТИЧЕСКОЕ ПЛАНИРОВАНИЕ </w:t>
      </w:r>
    </w:p>
    <w:p w:rsidR="00372B17" w:rsidRDefault="00A948D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463F04">
        <w:trPr>
          <w:trHeight w:val="144"/>
        </w:trPr>
        <w:tc>
          <w:tcPr>
            <w:tcW w:w="524"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372B17" w:rsidRDefault="00372B17">
            <w:pPr>
              <w:spacing w:line="276" w:lineRule="auto"/>
              <w:ind w:left="135"/>
              <w:rPr>
                <w:rFonts w:ascii="Calibri" w:hAnsi="Calibri"/>
                <w:sz w:val="22"/>
                <w:szCs w:val="22"/>
                <w:lang w:val="ru-RU" w:eastAsia="ru-RU"/>
              </w:rPr>
            </w:pPr>
          </w:p>
        </w:tc>
        <w:tc>
          <w:tcPr>
            <w:tcW w:w="2552"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372B17" w:rsidRDefault="00372B17">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765"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101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372B17" w:rsidRDefault="00372B17">
            <w:pPr>
              <w:spacing w:line="276" w:lineRule="auto"/>
              <w:ind w:left="135"/>
              <w:rPr>
                <w:rFonts w:ascii="Calibri" w:hAnsi="Calibri"/>
                <w:sz w:val="22"/>
                <w:szCs w:val="22"/>
                <w:lang w:val="ru-RU" w:eastAsia="ru-RU"/>
              </w:rPr>
            </w:pPr>
          </w:p>
        </w:tc>
        <w:tc>
          <w:tcPr>
            <w:tcW w:w="174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372B17" w:rsidRDefault="00372B17">
            <w:pPr>
              <w:spacing w:line="276" w:lineRule="auto"/>
              <w:ind w:left="135"/>
              <w:rPr>
                <w:rFonts w:ascii="Calibri" w:hAnsi="Calibri"/>
                <w:sz w:val="22"/>
                <w:szCs w:val="22"/>
                <w:lang w:val="ru-RU" w:eastAsia="ru-RU"/>
              </w:rPr>
            </w:pPr>
          </w:p>
        </w:tc>
        <w:tc>
          <w:tcPr>
            <w:tcW w:w="18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372B17" w:rsidRDefault="00372B17">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r>
      <w:tr w:rsidR="00463F04" w:rsidRPr="00603933">
        <w:trPr>
          <w:trHeight w:val="144"/>
        </w:trPr>
        <w:tc>
          <w:tcPr>
            <w:tcW w:w="0" w:type="auto"/>
            <w:gridSpan w:val="6"/>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b/>
                <w:color w:val="000000"/>
                <w:szCs w:val="22"/>
                <w:lang w:val="ru-RU" w:eastAsia="ru-RU"/>
              </w:rPr>
              <w:t>Раздел 1.</w:t>
            </w:r>
            <w:r w:rsidRPr="00162A82">
              <w:rPr>
                <w:rFonts w:eastAsiaTheme="minorEastAsia" w:cstheme="minorBidi"/>
                <w:color w:val="000000"/>
                <w:szCs w:val="22"/>
                <w:lang w:val="ru-RU" w:eastAsia="ru-RU"/>
              </w:rPr>
              <w:t xml:space="preserve"> </w:t>
            </w:r>
            <w:r w:rsidRPr="00162A82">
              <w:rPr>
                <w:rFonts w:eastAsiaTheme="minorEastAsia" w:cstheme="minorBidi"/>
                <w:b/>
                <w:color w:val="000000"/>
                <w:szCs w:val="22"/>
                <w:lang w:val="ru-RU" w:eastAsia="ru-RU"/>
              </w:rPr>
              <w:t>ФИЗИКА И МЕТОДЫ НАУЧНОГО ПОЗНАНИЯ</w:t>
            </w:r>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255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Физика и методы научного познания</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2.</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МЕХАНИКА</w:t>
            </w:r>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Кинематика</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Динамика</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Законы сохранения в механике</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174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3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18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rsidRPr="00603933">
        <w:trPr>
          <w:trHeight w:val="144"/>
        </w:trPr>
        <w:tc>
          <w:tcPr>
            <w:tcW w:w="0" w:type="auto"/>
            <w:gridSpan w:val="6"/>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b/>
                <w:color w:val="000000"/>
                <w:szCs w:val="22"/>
                <w:lang w:val="ru-RU" w:eastAsia="ru-RU"/>
              </w:rPr>
              <w:t>Раздел 3.</w:t>
            </w:r>
            <w:r w:rsidRPr="00162A82">
              <w:rPr>
                <w:rFonts w:eastAsiaTheme="minorEastAsia" w:cstheme="minorBidi"/>
                <w:color w:val="000000"/>
                <w:szCs w:val="22"/>
                <w:lang w:val="ru-RU" w:eastAsia="ru-RU"/>
              </w:rPr>
              <w:t xml:space="preserve"> </w:t>
            </w:r>
            <w:r w:rsidRPr="00162A82">
              <w:rPr>
                <w:rFonts w:eastAsiaTheme="minorEastAsia" w:cstheme="minorBidi"/>
                <w:b/>
                <w:color w:val="000000"/>
                <w:szCs w:val="22"/>
                <w:lang w:val="ru-RU" w:eastAsia="ru-RU"/>
              </w:rPr>
              <w:t>МОЛЕКУЛЯРНАЯ ФИЗИКА И ТЕРМОДИНАМИКА</w:t>
            </w:r>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Основы молекулярно-кинетической теории</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9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Основы термодинамики</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10 </w:t>
            </w:r>
          </w:p>
        </w:tc>
        <w:tc>
          <w:tcPr>
            <w:tcW w:w="174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255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Агрегатные состояния вещества. Фазовые переходы</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5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lastRenderedPageBreak/>
              <w:t>Итого по разделу</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24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4.</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ЭЛЕКТРОДИНАМИКА</w:t>
            </w:r>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255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Электростатика</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10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rsidRPr="00603933">
        <w:trPr>
          <w:trHeight w:val="144"/>
        </w:trPr>
        <w:tc>
          <w:tcPr>
            <w:tcW w:w="524"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4.2</w:t>
            </w:r>
          </w:p>
        </w:tc>
        <w:tc>
          <w:tcPr>
            <w:tcW w:w="255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Постоянный электрический ток. Токи в различных средах</w:t>
            </w:r>
          </w:p>
        </w:tc>
        <w:tc>
          <w:tcPr>
            <w:tcW w:w="101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12 </w:t>
            </w:r>
          </w:p>
        </w:tc>
        <w:tc>
          <w:tcPr>
            <w:tcW w:w="174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bf</w:t>
              </w:r>
              <w:r w:rsidRPr="00162A82">
                <w:rPr>
                  <w:rFonts w:eastAsiaTheme="minorEastAsia" w:cstheme="minorBidi"/>
                  <w:color w:val="0000FF"/>
                  <w:sz w:val="22"/>
                  <w:szCs w:val="22"/>
                  <w:u w:val="single"/>
                  <w:lang w:val="ru-RU" w:eastAsia="ru-RU"/>
                </w:rPr>
                <w:t>72</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22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Резервное время</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74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832"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765"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gridSpan w:val="2"/>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ОБЩЕЕ КОЛИЧЕСТВО ЧАСОВ ПО ПРОГРАММЕ</w:t>
            </w:r>
          </w:p>
        </w:tc>
        <w:tc>
          <w:tcPr>
            <w:tcW w:w="16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74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83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2765" w:type="dxa"/>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bl>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A948D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63F04">
        <w:trPr>
          <w:trHeight w:val="144"/>
        </w:trPr>
        <w:tc>
          <w:tcPr>
            <w:tcW w:w="501"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372B17" w:rsidRDefault="00372B17">
            <w:pPr>
              <w:spacing w:line="276" w:lineRule="auto"/>
              <w:ind w:left="135"/>
              <w:rPr>
                <w:rFonts w:ascii="Calibri" w:hAnsi="Calibri"/>
                <w:sz w:val="22"/>
                <w:szCs w:val="22"/>
                <w:lang w:val="ru-RU" w:eastAsia="ru-RU"/>
              </w:rPr>
            </w:pPr>
          </w:p>
        </w:tc>
        <w:tc>
          <w:tcPr>
            <w:tcW w:w="2992"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372B17" w:rsidRDefault="00372B17">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646"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977"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372B17" w:rsidRDefault="00372B17">
            <w:pPr>
              <w:spacing w:line="276" w:lineRule="auto"/>
              <w:ind w:left="135"/>
              <w:rPr>
                <w:rFonts w:ascii="Calibri" w:hAnsi="Calibri"/>
                <w:sz w:val="22"/>
                <w:szCs w:val="22"/>
                <w:lang w:val="ru-RU" w:eastAsia="ru-RU"/>
              </w:rPr>
            </w:pPr>
          </w:p>
        </w:tc>
        <w:tc>
          <w:tcPr>
            <w:tcW w:w="16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372B17" w:rsidRDefault="00372B17">
            <w:pPr>
              <w:spacing w:line="276" w:lineRule="auto"/>
              <w:ind w:left="135"/>
              <w:rPr>
                <w:rFonts w:ascii="Calibri" w:hAnsi="Calibri"/>
                <w:sz w:val="22"/>
                <w:szCs w:val="22"/>
                <w:lang w:val="ru-RU" w:eastAsia="ru-RU"/>
              </w:rPr>
            </w:pPr>
          </w:p>
        </w:tc>
        <w:tc>
          <w:tcPr>
            <w:tcW w:w="1787"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372B17" w:rsidRDefault="00372B17">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1.</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ЭЛЕКТРОДИНАМИКА</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Магнитное поле. Электромагнитная индукция</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11 </w:t>
            </w:r>
          </w:p>
        </w:tc>
        <w:tc>
          <w:tcPr>
            <w:tcW w:w="169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78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11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2.</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КОЛЕБАНИЯ И ВОЛНЫ</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Механические и электромагнитные колебания</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9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Механические и электромагнитные волны</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69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Оптика</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10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24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rsidRPr="00603933">
        <w:trPr>
          <w:trHeight w:val="144"/>
        </w:trPr>
        <w:tc>
          <w:tcPr>
            <w:tcW w:w="0" w:type="auto"/>
            <w:gridSpan w:val="6"/>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b/>
                <w:color w:val="000000"/>
                <w:szCs w:val="22"/>
                <w:lang w:val="ru-RU" w:eastAsia="ru-RU"/>
              </w:rPr>
              <w:t>Раздел 3.</w:t>
            </w:r>
            <w:r w:rsidRPr="00162A82">
              <w:rPr>
                <w:rFonts w:eastAsiaTheme="minorEastAsia" w:cstheme="minorBidi"/>
                <w:color w:val="000000"/>
                <w:szCs w:val="22"/>
                <w:lang w:val="ru-RU" w:eastAsia="ru-RU"/>
              </w:rPr>
              <w:t xml:space="preserve"> </w:t>
            </w:r>
            <w:r w:rsidRPr="00162A82">
              <w:rPr>
                <w:rFonts w:eastAsiaTheme="minorEastAsia" w:cstheme="minorBidi"/>
                <w:b/>
                <w:color w:val="000000"/>
                <w:szCs w:val="22"/>
                <w:lang w:val="ru-RU" w:eastAsia="ru-RU"/>
              </w:rPr>
              <w:t>ОСНОВЫ СПЕЦИАЛЬНОЙ ТЕОРИИ ОТНОСИТЕЛЬНОСТИ</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Основы специальной теории относительности</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9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4.</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КВАНТОВАЯ ФИЗИКА</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Элементы квантовой оптики</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4.2</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Строение атома</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Атомное ядро</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15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rsidRPr="00603933">
        <w:trPr>
          <w:trHeight w:val="144"/>
        </w:trPr>
        <w:tc>
          <w:tcPr>
            <w:tcW w:w="0" w:type="auto"/>
            <w:gridSpan w:val="6"/>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b/>
                <w:color w:val="000000"/>
                <w:szCs w:val="22"/>
                <w:lang w:val="ru-RU" w:eastAsia="ru-RU"/>
              </w:rPr>
              <w:t>Раздел 5.</w:t>
            </w:r>
            <w:r w:rsidRPr="00162A82">
              <w:rPr>
                <w:rFonts w:eastAsiaTheme="minorEastAsia" w:cstheme="minorBidi"/>
                <w:color w:val="000000"/>
                <w:szCs w:val="22"/>
                <w:lang w:val="ru-RU" w:eastAsia="ru-RU"/>
              </w:rPr>
              <w:t xml:space="preserve"> </w:t>
            </w:r>
            <w:r w:rsidRPr="00162A82">
              <w:rPr>
                <w:rFonts w:eastAsiaTheme="minorEastAsia" w:cstheme="minorBidi"/>
                <w:b/>
                <w:color w:val="000000"/>
                <w:szCs w:val="22"/>
                <w:lang w:val="ru-RU" w:eastAsia="ru-RU"/>
              </w:rPr>
              <w:t>ЭЛЕМЕНТЫ АСТРОНОМИИ И АСТРОФИЗИКИ</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Элементы астрономии и астрофизики</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169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6"/>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6.</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ОБОБЩАЮЩЕЕ ПОВТОРЕНИЕ</w:t>
            </w:r>
          </w:p>
        </w:tc>
      </w:tr>
      <w:tr w:rsidR="00463F04" w:rsidRPr="00603933">
        <w:trPr>
          <w:trHeight w:val="144"/>
        </w:trPr>
        <w:tc>
          <w:tcPr>
            <w:tcW w:w="50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299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Обобщающее повторение</w:t>
            </w:r>
          </w:p>
        </w:tc>
        <w:tc>
          <w:tcPr>
            <w:tcW w:w="97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w:t>
              </w:r>
              <w:r>
                <w:rPr>
                  <w:rFonts w:eastAsiaTheme="minorEastAsia" w:cstheme="minorBidi"/>
                  <w:color w:val="0000FF"/>
                  <w:sz w:val="22"/>
                  <w:szCs w:val="22"/>
                  <w:u w:val="single"/>
                  <w:lang w:val="ru-RU" w:eastAsia="ru-RU"/>
                </w:rPr>
                <w:t>c</w:t>
              </w:r>
            </w:hyperlink>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0" w:type="auto"/>
            <w:gridSpan w:val="3"/>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r w:rsidR="00463F04">
        <w:trPr>
          <w:trHeight w:val="144"/>
        </w:trPr>
        <w:tc>
          <w:tcPr>
            <w:tcW w:w="0" w:type="auto"/>
            <w:gridSpan w:val="2"/>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Резервное время</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699"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787"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2646"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gridSpan w:val="2"/>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ОБЩЕЕ КОЛИЧЕСТВО ЧАСОВ ПО ПРОГРАММЕ</w:t>
            </w:r>
          </w:p>
        </w:tc>
        <w:tc>
          <w:tcPr>
            <w:tcW w:w="153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699"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78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2646" w:type="dxa"/>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bl>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A948DA">
      <w:pPr>
        <w:spacing w:line="276" w:lineRule="auto"/>
        <w:ind w:left="120"/>
        <w:rPr>
          <w:rFonts w:ascii="Calibri" w:hAnsi="Calibri"/>
          <w:sz w:val="22"/>
          <w:szCs w:val="22"/>
          <w:lang w:val="ru-RU" w:eastAsia="ru-RU"/>
        </w:rPr>
      </w:pPr>
      <w:bookmarkStart w:id="11" w:name="block-7578203"/>
      <w:bookmarkEnd w:id="10"/>
      <w:r>
        <w:rPr>
          <w:rFonts w:eastAsiaTheme="minorEastAsia" w:cstheme="minorBidi"/>
          <w:b/>
          <w:color w:val="000000"/>
          <w:sz w:val="28"/>
          <w:szCs w:val="22"/>
          <w:lang w:val="ru-RU" w:eastAsia="ru-RU"/>
        </w:rPr>
        <w:lastRenderedPageBreak/>
        <w:t xml:space="preserve"> ПОУРОЧНОЕ ПЛАНИРОВАНИЕ </w:t>
      </w:r>
    </w:p>
    <w:p w:rsidR="00372B17" w:rsidRDefault="00A948D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4036"/>
        <w:gridCol w:w="1150"/>
        <w:gridCol w:w="1841"/>
        <w:gridCol w:w="1910"/>
        <w:gridCol w:w="2788"/>
        <w:gridCol w:w="1253"/>
      </w:tblGrid>
      <w:tr w:rsidR="00463F04">
        <w:trPr>
          <w:trHeight w:val="144"/>
        </w:trPr>
        <w:tc>
          <w:tcPr>
            <w:tcW w:w="356"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372B17" w:rsidRDefault="00372B17">
            <w:pPr>
              <w:spacing w:line="276" w:lineRule="auto"/>
              <w:ind w:left="135"/>
              <w:rPr>
                <w:rFonts w:ascii="Calibri" w:hAnsi="Calibri"/>
                <w:sz w:val="22"/>
                <w:szCs w:val="22"/>
                <w:lang w:val="ru-RU" w:eastAsia="ru-RU"/>
              </w:rPr>
            </w:pPr>
          </w:p>
        </w:tc>
        <w:tc>
          <w:tcPr>
            <w:tcW w:w="3520"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Тема урока </w:t>
            </w:r>
          </w:p>
          <w:p w:rsidR="00372B17" w:rsidRDefault="00372B17">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1934"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372B17" w:rsidRDefault="00372B17">
            <w:pPr>
              <w:spacing w:line="276" w:lineRule="auto"/>
              <w:ind w:left="135"/>
              <w:rPr>
                <w:rFonts w:ascii="Calibri" w:hAnsi="Calibri"/>
                <w:sz w:val="22"/>
                <w:szCs w:val="22"/>
                <w:lang w:val="ru-RU" w:eastAsia="ru-RU"/>
              </w:rPr>
            </w:pPr>
          </w:p>
        </w:tc>
        <w:tc>
          <w:tcPr>
            <w:tcW w:w="1089"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Номер учебной недели </w:t>
            </w:r>
          </w:p>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793"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372B17" w:rsidRDefault="00372B17">
            <w:pPr>
              <w:spacing w:line="276" w:lineRule="auto"/>
              <w:ind w:left="135"/>
              <w:rPr>
                <w:rFonts w:ascii="Calibri" w:hAnsi="Calibri"/>
                <w:sz w:val="22"/>
                <w:szCs w:val="22"/>
                <w:lang w:val="ru-RU" w:eastAsia="ru-RU"/>
              </w:rPr>
            </w:pPr>
          </w:p>
        </w:tc>
        <w:tc>
          <w:tcPr>
            <w:tcW w:w="1485"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372B17" w:rsidRDefault="00372B17">
            <w:pPr>
              <w:spacing w:line="276" w:lineRule="auto"/>
              <w:ind w:left="135"/>
              <w:rPr>
                <w:rFonts w:ascii="Calibri" w:hAnsi="Calibri"/>
                <w:sz w:val="22"/>
                <w:szCs w:val="22"/>
                <w:lang w:val="ru-RU" w:eastAsia="ru-RU"/>
              </w:rPr>
            </w:pPr>
          </w:p>
        </w:tc>
        <w:tc>
          <w:tcPr>
            <w:tcW w:w="1588"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372B17" w:rsidRDefault="00372B17">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Физика — наука о природе. Научные методы познания окружающего мира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32</w:t>
              </w:r>
              <w:r>
                <w:rPr>
                  <w:rFonts w:eastAsiaTheme="minorEastAsia" w:cstheme="minorBidi"/>
                  <w:color w:val="0000FF"/>
                  <w:sz w:val="22"/>
                  <w:szCs w:val="22"/>
                  <w:u w:val="single"/>
                  <w:lang w:val="ru-RU" w:eastAsia="ru-RU"/>
                </w:rPr>
                <w:t>e</w:t>
              </w:r>
              <w:r w:rsidRPr="00162A82">
                <w:rPr>
                  <w:rFonts w:eastAsiaTheme="minorEastAsia" w:cstheme="minorBidi"/>
                  <w:color w:val="0000FF"/>
                  <w:sz w:val="22"/>
                  <w:szCs w:val="22"/>
                  <w:u w:val="single"/>
                  <w:lang w:val="ru-RU" w:eastAsia="ru-RU"/>
                </w:rPr>
                <w:t>2</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33</w:t>
              </w:r>
              <w:r>
                <w:rPr>
                  <w:rFonts w:eastAsiaTheme="minorEastAsia" w:cstheme="minorBidi"/>
                  <w:color w:val="0000FF"/>
                  <w:sz w:val="22"/>
                  <w:szCs w:val="22"/>
                  <w:u w:val="single"/>
                  <w:lang w:val="ru-RU" w:eastAsia="ru-RU"/>
                </w:rPr>
                <w:t>e</w:t>
              </w:r>
              <w:r w:rsidRPr="00162A82">
                <w:rPr>
                  <w:rFonts w:eastAsiaTheme="minorEastAsia" w:cstheme="minorBidi"/>
                  <w:color w:val="0000FF"/>
                  <w:sz w:val="22"/>
                  <w:szCs w:val="22"/>
                  <w:u w:val="single"/>
                  <w:lang w:val="ru-RU" w:eastAsia="ru-RU"/>
                </w:rPr>
                <w:t>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Механическое движение. Относительность механического движения. </w:t>
            </w:r>
            <w:r>
              <w:rPr>
                <w:rFonts w:eastAsiaTheme="minorEastAsia" w:cstheme="minorBidi"/>
                <w:color w:val="000000"/>
                <w:szCs w:val="22"/>
                <w:lang w:val="ru-RU" w:eastAsia="ru-RU"/>
              </w:rPr>
              <w:t>Перемещение, скорость, ускорение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3508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сертября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Равномерное прямолинейное движение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3620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Равноускоренное прямолинейное движение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2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372</w:t>
              </w:r>
              <w:r>
                <w:rPr>
                  <w:rFonts w:eastAsiaTheme="minorEastAsia" w:cstheme="minorBidi"/>
                  <w:color w:val="0000FF"/>
                  <w:sz w:val="22"/>
                  <w:szCs w:val="22"/>
                  <w:u w:val="single"/>
                  <w:lang w:val="ru-RU" w:eastAsia="ru-RU"/>
                </w:rPr>
                <w:t>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Свободное падение. Ускорение свободного падения</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39</w:t>
              </w:r>
              <w:r>
                <w:rPr>
                  <w:rFonts w:eastAsiaTheme="minorEastAsia" w:cstheme="minorBidi"/>
                  <w:color w:val="0000FF"/>
                  <w:sz w:val="22"/>
                  <w:szCs w:val="22"/>
                  <w:u w:val="single"/>
                  <w:lang w:val="ru-RU" w:eastAsia="ru-RU"/>
                </w:rPr>
                <w:t>cc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7</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Криволинейное движение. Движение материальной точки по окружности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ada</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8</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be</w:t>
              </w:r>
              <w:r w:rsidRPr="00162A82">
                <w:rPr>
                  <w:rFonts w:eastAsiaTheme="minorEastAsia" w:cstheme="minorBidi"/>
                  <w:color w:val="0000FF"/>
                  <w:sz w:val="22"/>
                  <w:szCs w:val="22"/>
                  <w:u w:val="single"/>
                  <w:lang w:val="ru-RU" w:eastAsia="ru-RU"/>
                </w:rPr>
                <w:t>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9</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be</w:t>
              </w:r>
              <w:r w:rsidRPr="00162A82">
                <w:rPr>
                  <w:rFonts w:eastAsiaTheme="minorEastAsia" w:cstheme="minorBidi"/>
                  <w:color w:val="0000FF"/>
                  <w:sz w:val="22"/>
                  <w:szCs w:val="22"/>
                  <w:u w:val="single"/>
                  <w:lang w:val="ru-RU" w:eastAsia="ru-RU"/>
                </w:rPr>
                <w:t>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10</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Третий закон Ньютона для материальных точек</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be</w:t>
              </w:r>
              <w:r w:rsidRPr="00162A82">
                <w:rPr>
                  <w:rFonts w:eastAsiaTheme="minorEastAsia" w:cstheme="minorBidi"/>
                  <w:color w:val="0000FF"/>
                  <w:sz w:val="22"/>
                  <w:szCs w:val="22"/>
                  <w:u w:val="single"/>
                  <w:lang w:val="ru-RU" w:eastAsia="ru-RU"/>
                </w:rPr>
                <w:t>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Закон всемирного тяготения. Сила тяжести. </w:t>
            </w:r>
            <w:r>
              <w:rPr>
                <w:rFonts w:eastAsiaTheme="minorEastAsia" w:cstheme="minorBidi"/>
                <w:color w:val="000000"/>
                <w:szCs w:val="22"/>
                <w:lang w:val="ru-RU" w:eastAsia="ru-RU"/>
              </w:rPr>
              <w:t>Первая космическая скорость</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Сила упругости. Закон Гука. Вес тела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e</w:t>
              </w:r>
              <w:r w:rsidRPr="00162A82">
                <w:rPr>
                  <w:rFonts w:eastAsiaTheme="minorEastAsia" w:cstheme="minorBidi"/>
                  <w:color w:val="0000FF"/>
                  <w:sz w:val="22"/>
                  <w:szCs w:val="22"/>
                  <w:u w:val="single"/>
                  <w:lang w:val="ru-RU" w:eastAsia="ru-RU"/>
                </w:rPr>
                <w:t>18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76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Поступательное и вращательное движение абсолютно твёрдого тела. </w:t>
            </w:r>
            <w:r>
              <w:rPr>
                <w:rFonts w:eastAsiaTheme="minorEastAsia" w:cstheme="minorBidi"/>
                <w:color w:val="000000"/>
                <w:szCs w:val="22"/>
                <w:lang w:val="ru-RU" w:eastAsia="ru-RU"/>
              </w:rPr>
              <w:t>Момент силы. Плечо силы. Условия равновесия твёрдого тела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a</w:t>
              </w:r>
              <w:r w:rsidRPr="00162A82">
                <w:rPr>
                  <w:rFonts w:eastAsiaTheme="minorEastAsia" w:cstheme="minorBidi"/>
                  <w:color w:val="0000FF"/>
                  <w:sz w:val="22"/>
                  <w:szCs w:val="22"/>
                  <w:u w:val="single"/>
                  <w:lang w:val="ru-RU" w:eastAsia="ru-RU"/>
                </w:rPr>
                <w:t>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15</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Импульс материальной точки, системы материальных точек. Импульс силы. Закон сохранения импульса. </w:t>
            </w:r>
            <w:r>
              <w:rPr>
                <w:rFonts w:eastAsiaTheme="minorEastAsia" w:cstheme="minorBidi"/>
                <w:color w:val="000000"/>
                <w:szCs w:val="22"/>
                <w:lang w:val="ru-RU" w:eastAsia="ru-RU"/>
              </w:rPr>
              <w:t>Реактивное движение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3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43</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16</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Работа и мощность силы. Кинетическая энергия материальной̆ точки. </w:t>
            </w:r>
            <w:r>
              <w:rPr>
                <w:rFonts w:eastAsiaTheme="minorEastAsia" w:cstheme="minorBidi"/>
                <w:color w:val="000000"/>
                <w:szCs w:val="22"/>
                <w:lang w:val="ru-RU" w:eastAsia="ru-RU"/>
              </w:rPr>
              <w:t>Теорема об изменении кинетической̆ энергии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4502</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17</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Потенциальная энергия. Потенциальная энергия упруго деформированной пружины. </w:t>
            </w:r>
            <w:r>
              <w:rPr>
                <w:rFonts w:eastAsiaTheme="minorEastAsia" w:cstheme="minorBidi"/>
                <w:color w:val="000000"/>
                <w:szCs w:val="22"/>
                <w:lang w:val="ru-RU" w:eastAsia="ru-RU"/>
              </w:rPr>
              <w:t>Потенциальная энергия тела вблизи поверхности Земли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461</w:t>
              </w:r>
              <w:r>
                <w:rPr>
                  <w:rFonts w:eastAsiaTheme="minorEastAsia" w:cstheme="minorBidi"/>
                  <w:color w:val="0000FF"/>
                  <w:sz w:val="22"/>
                  <w:szCs w:val="22"/>
                  <w:u w:val="single"/>
                  <w:lang w:val="ru-RU" w:eastAsia="ru-RU"/>
                </w:rPr>
                <w:t>a</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18</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Потенциальные и непотенциальные силы. Связь работы непотенциальных сил с изменением механической энергии системы тел. </w:t>
            </w:r>
            <w:r>
              <w:rPr>
                <w:rFonts w:eastAsiaTheme="minorEastAsia" w:cstheme="minorBidi"/>
                <w:color w:val="000000"/>
                <w:szCs w:val="22"/>
                <w:lang w:val="ru-RU" w:eastAsia="ru-RU"/>
              </w:rPr>
              <w:t>Закон сохранения механической энергии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478</w:t>
              </w:r>
              <w:r>
                <w:rPr>
                  <w:rFonts w:eastAsiaTheme="minorEastAsia" w:cstheme="minorBidi"/>
                  <w:color w:val="0000FF"/>
                  <w:sz w:val="22"/>
                  <w:szCs w:val="22"/>
                  <w:u w:val="single"/>
                  <w:lang w:val="ru-RU" w:eastAsia="ru-RU"/>
                </w:rPr>
                <w:t>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19</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20</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w:t>
              </w:r>
              <w:r>
                <w:rPr>
                  <w:rFonts w:eastAsiaTheme="minorEastAsia" w:cstheme="minorBidi"/>
                  <w:color w:val="0000FF"/>
                  <w:sz w:val="22"/>
                  <w:szCs w:val="22"/>
                  <w:u w:val="single"/>
                  <w:lang w:val="ru-RU" w:eastAsia="ru-RU"/>
                </w:rPr>
                <w:t>b</w:t>
              </w:r>
              <w:r w:rsidRPr="00162A82">
                <w:rPr>
                  <w:rFonts w:eastAsiaTheme="minorEastAsia" w:cstheme="minorBidi"/>
                  <w:color w:val="0000FF"/>
                  <w:sz w:val="22"/>
                  <w:szCs w:val="22"/>
                  <w:u w:val="single"/>
                  <w:lang w:val="ru-RU" w:eastAsia="ru-RU"/>
                </w:rPr>
                <w:t>74</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Основные положения молекулярно-кинетической теории. </w:t>
            </w:r>
            <w:r>
              <w:rPr>
                <w:rFonts w:eastAsiaTheme="minorEastAsia" w:cstheme="minorBidi"/>
                <w:color w:val="000000"/>
                <w:szCs w:val="22"/>
                <w:lang w:val="ru-RU" w:eastAsia="ru-RU"/>
              </w:rPr>
              <w:t>Броуновское движение. Диффузия</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w:t>
              </w:r>
              <w:r>
                <w:rPr>
                  <w:rFonts w:eastAsiaTheme="minorEastAsia" w:cstheme="minorBidi"/>
                  <w:color w:val="0000FF"/>
                  <w:sz w:val="22"/>
                  <w:szCs w:val="22"/>
                  <w:u w:val="single"/>
                  <w:lang w:val="ru-RU" w:eastAsia="ru-RU"/>
                </w:rPr>
                <w:t>dc</w:t>
              </w:r>
              <w:r w:rsidRPr="00162A82">
                <w:rPr>
                  <w:rFonts w:eastAsiaTheme="minorEastAsia" w:cstheme="minorBidi"/>
                  <w:color w:val="0000FF"/>
                  <w:sz w:val="22"/>
                  <w:szCs w:val="22"/>
                  <w:u w:val="single"/>
                  <w:lang w:val="ru-RU" w:eastAsia="ru-RU"/>
                </w:rPr>
                <w:t>2</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Масса молекул. Количество вещества. Постоянная Авогадро</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Тепловое равновесие. Температура и её измерение. </w:t>
            </w:r>
            <w:r>
              <w:rPr>
                <w:rFonts w:eastAsiaTheme="minorEastAsia" w:cstheme="minorBidi"/>
                <w:color w:val="000000"/>
                <w:szCs w:val="22"/>
                <w:lang w:val="ru-RU" w:eastAsia="ru-RU"/>
              </w:rPr>
              <w:t>Шкала температур Цельсия</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Идеальный газ в МКТ. Основное уравнение МКТ</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w:t>
              </w:r>
              <w:r>
                <w:rPr>
                  <w:rFonts w:eastAsiaTheme="minorEastAsia" w:cstheme="minorBidi"/>
                  <w:color w:val="0000FF"/>
                  <w:sz w:val="22"/>
                  <w:szCs w:val="22"/>
                  <w:u w:val="single"/>
                  <w:lang w:val="ru-RU" w:eastAsia="ru-RU"/>
                </w:rPr>
                <w:t>fde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Абсолютная температура как мера средней кинетической энергии движения молекул. </w:t>
            </w:r>
            <w:r>
              <w:rPr>
                <w:rFonts w:eastAsiaTheme="minorEastAsia" w:cstheme="minorBidi"/>
                <w:color w:val="000000"/>
                <w:szCs w:val="22"/>
                <w:lang w:val="ru-RU" w:eastAsia="ru-RU"/>
              </w:rPr>
              <w:t>Уравнение Менделеева-Клапейрона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511</w:t>
              </w:r>
              <w:r>
                <w:rPr>
                  <w:rFonts w:eastAsiaTheme="minorEastAsia" w:cstheme="minorBidi"/>
                  <w:color w:val="0000FF"/>
                  <w:sz w:val="22"/>
                  <w:szCs w:val="22"/>
                  <w:u w:val="single"/>
                  <w:lang w:val="ru-RU" w:eastAsia="ru-RU"/>
                </w:rPr>
                <w:t>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Закон Дальтона. Газовые законы</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29</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Изопроцессы в идеальном газе и их графическое представление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570</w:t>
              </w:r>
              <w:r>
                <w:rPr>
                  <w:rFonts w:eastAsiaTheme="minorEastAsia" w:cstheme="minorBidi"/>
                  <w:color w:val="0000FF"/>
                  <w:sz w:val="22"/>
                  <w:szCs w:val="22"/>
                  <w:u w:val="single"/>
                  <w:lang w:val="ru-RU" w:eastAsia="ru-RU"/>
                </w:rPr>
                <w:t>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30</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Внутренняя энергия термодинамической системы и способы её изменения. </w:t>
            </w:r>
            <w:r>
              <w:rPr>
                <w:rFonts w:eastAsiaTheme="minorEastAsia" w:cstheme="minorBidi"/>
                <w:color w:val="000000"/>
                <w:szCs w:val="22"/>
                <w:lang w:val="ru-RU" w:eastAsia="ru-RU"/>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5952</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Виды теплопередачи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4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Удельная теплоёмкость вещества. Количество теплоты при </w:t>
            </w:r>
            <w:r w:rsidRPr="00162A82">
              <w:rPr>
                <w:rFonts w:eastAsiaTheme="minorEastAsia" w:cstheme="minorBidi"/>
                <w:color w:val="000000"/>
                <w:szCs w:val="22"/>
                <w:lang w:val="ru-RU" w:eastAsia="ru-RU"/>
              </w:rPr>
              <w:lastRenderedPageBreak/>
              <w:t xml:space="preserve">теплопередаче. </w:t>
            </w:r>
            <w:r>
              <w:rPr>
                <w:rFonts w:eastAsiaTheme="minorEastAsia" w:cstheme="minorBidi"/>
                <w:color w:val="000000"/>
                <w:szCs w:val="22"/>
                <w:lang w:val="ru-RU" w:eastAsia="ru-RU"/>
              </w:rPr>
              <w:t>Адиабатный процесс</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36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Первый закон термодинамики и его применение к изопроцессам</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w:t>
              </w:r>
              <w:r>
                <w:rPr>
                  <w:rFonts w:eastAsiaTheme="minorEastAsia" w:cstheme="minorBidi"/>
                  <w:color w:val="0000FF"/>
                  <w:sz w:val="22"/>
                  <w:szCs w:val="22"/>
                  <w:u w:val="single"/>
                  <w:lang w:val="ru-RU" w:eastAsia="ru-RU"/>
                </w:rPr>
                <w:t>efc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34</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Необратимость процессов в природе. Второй закон термодинамики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6230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35</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Принцип действия и КПД тепловой машины</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600</w:t>
              </w:r>
              <w:r>
                <w:rPr>
                  <w:rFonts w:eastAsiaTheme="minorEastAsia" w:cstheme="minorBidi"/>
                  <w:color w:val="0000FF"/>
                  <w:sz w:val="22"/>
                  <w:szCs w:val="22"/>
                  <w:u w:val="single"/>
                  <w:lang w:val="ru-RU" w:eastAsia="ru-RU"/>
                </w:rPr>
                <w:t>a</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36</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Цикл Карно и его КПД</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37</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Экологические проблемы теплоэнергетики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38</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Обобщающий урок «Молекулярная физика. Основы термодинамики»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6938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39</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Контрольная работа по теме «Молекулярная физика. </w:t>
            </w:r>
            <w:r>
              <w:rPr>
                <w:rFonts w:eastAsiaTheme="minorEastAsia" w:cstheme="minorBidi"/>
                <w:color w:val="000000"/>
                <w:szCs w:val="22"/>
                <w:lang w:val="ru-RU" w:eastAsia="ru-RU"/>
              </w:rPr>
              <w:t>Основы термодинамики»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a</w:t>
              </w:r>
              <w:r w:rsidRPr="00162A82">
                <w:rPr>
                  <w:rFonts w:eastAsiaTheme="minorEastAsia" w:cstheme="minorBidi"/>
                  <w:color w:val="0000FF"/>
                  <w:sz w:val="22"/>
                  <w:szCs w:val="22"/>
                  <w:u w:val="single"/>
                  <w:lang w:val="ru-RU" w:eastAsia="ru-RU"/>
                </w:rPr>
                <w:t>50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40</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Парообразование и конденсация. Испарение и кипение</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63</w:t>
              </w:r>
              <w:r>
                <w:rPr>
                  <w:rFonts w:eastAsiaTheme="minorEastAsia" w:cstheme="minorBidi"/>
                  <w:color w:val="0000FF"/>
                  <w:sz w:val="22"/>
                  <w:szCs w:val="22"/>
                  <w:u w:val="single"/>
                  <w:lang w:val="ru-RU" w:eastAsia="ru-RU"/>
                </w:rPr>
                <w:t>b</w:t>
              </w:r>
              <w:r w:rsidRPr="00162A82">
                <w:rPr>
                  <w:rFonts w:eastAsiaTheme="minorEastAsia" w:cstheme="minorBidi"/>
                  <w:color w:val="0000FF"/>
                  <w:sz w:val="22"/>
                  <w:szCs w:val="22"/>
                  <w:u w:val="single"/>
                  <w:lang w:val="ru-RU" w:eastAsia="ru-RU"/>
                </w:rPr>
                <w:t>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Абсолютная и относительная влажность воздуха. </w:t>
            </w:r>
            <w:r>
              <w:rPr>
                <w:rFonts w:eastAsiaTheme="minorEastAsia" w:cstheme="minorBidi"/>
                <w:color w:val="000000"/>
                <w:szCs w:val="22"/>
                <w:lang w:val="ru-RU" w:eastAsia="ru-RU"/>
              </w:rPr>
              <w:t>Насыщенный пар</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64</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42</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Твёрдое тело. Кристаллические и аморфные тела. Анизотропия свойств кристаллов. Жидкие кристаллы. </w:t>
            </w:r>
            <w:r>
              <w:rPr>
                <w:rFonts w:eastAsiaTheme="minorEastAsia" w:cstheme="minorBidi"/>
                <w:color w:val="000000"/>
                <w:szCs w:val="22"/>
                <w:lang w:val="ru-RU" w:eastAsia="ru-RU"/>
              </w:rPr>
              <w:t>Современные материалы</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65</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43</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Плавление и кристаллизация. Удельная теплота плавления. </w:t>
            </w:r>
            <w:r>
              <w:rPr>
                <w:rFonts w:eastAsiaTheme="minorEastAsia" w:cstheme="minorBidi"/>
                <w:color w:val="000000"/>
                <w:szCs w:val="22"/>
                <w:lang w:val="ru-RU" w:eastAsia="ru-RU"/>
              </w:rPr>
              <w:t>Сублимация</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5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6708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Уравнение теплового баланса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6820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Электризация тел. Электрический заряд. Два вида электрических зарядов</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bcc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46</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bcc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47</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Взаимодействие зарядов. Закон Кулона. </w:t>
            </w:r>
            <w:r>
              <w:rPr>
                <w:rFonts w:eastAsiaTheme="minorEastAsia" w:cstheme="minorBidi"/>
                <w:color w:val="000000"/>
                <w:szCs w:val="22"/>
                <w:lang w:val="ru-RU" w:eastAsia="ru-RU"/>
              </w:rPr>
              <w:t>Точечный электрический заряд</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ce</w:t>
              </w:r>
              <w:r w:rsidRPr="00162A82">
                <w:rPr>
                  <w:rFonts w:eastAsiaTheme="minorEastAsia" w:cstheme="minorBidi"/>
                  <w:color w:val="0000FF"/>
                  <w:sz w:val="22"/>
                  <w:szCs w:val="22"/>
                  <w:u w:val="single"/>
                  <w:lang w:val="ru-RU" w:eastAsia="ru-RU"/>
                </w:rPr>
                <w:t>4</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48</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Напряжённость электрического поля. Принцип суперпозиции электрических полей. </w:t>
            </w:r>
            <w:r>
              <w:rPr>
                <w:rFonts w:eastAsiaTheme="minorEastAsia" w:cstheme="minorBidi"/>
                <w:color w:val="000000"/>
                <w:szCs w:val="22"/>
                <w:lang w:val="ru-RU" w:eastAsia="ru-RU"/>
              </w:rPr>
              <w:t>Линии напряжённости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df</w:t>
              </w:r>
              <w:r w:rsidRPr="00162A82">
                <w:rPr>
                  <w:rFonts w:eastAsiaTheme="minorEastAsia" w:cstheme="minorBidi"/>
                  <w:color w:val="0000FF"/>
                  <w:sz w:val="22"/>
                  <w:szCs w:val="22"/>
                  <w:u w:val="single"/>
                  <w:lang w:val="ru-RU" w:eastAsia="ru-RU"/>
                </w:rPr>
                <w:t>2</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49</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Работа сил электростатического поля. Потенциал. </w:t>
            </w:r>
            <w:r>
              <w:rPr>
                <w:rFonts w:eastAsiaTheme="minorEastAsia" w:cstheme="minorBidi"/>
                <w:color w:val="000000"/>
                <w:szCs w:val="22"/>
                <w:lang w:val="ru-RU" w:eastAsia="ru-RU"/>
              </w:rPr>
              <w:t>Разность потенциалов</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00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50</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Проводники и диэлектрики в электростатическом поле. </w:t>
            </w:r>
            <w:r>
              <w:rPr>
                <w:rFonts w:eastAsiaTheme="minorEastAsia" w:cstheme="minorBidi"/>
                <w:color w:val="000000"/>
                <w:szCs w:val="22"/>
                <w:lang w:val="ru-RU" w:eastAsia="ru-RU"/>
              </w:rPr>
              <w:t>Диэлектрическая проницаемость</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7018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Электроёмкость. Конденсатор</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7126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52</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Электроёмкость плоского конденсатора. Энергия заряженного конденсатора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72</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53</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"Измерение электроёмкости конденсатора"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Принцип действия и применение конденсаторов, копировального аппарата, струйного принтера. </w:t>
            </w:r>
            <w:r>
              <w:rPr>
                <w:rFonts w:eastAsiaTheme="minorEastAsia" w:cstheme="minorBidi"/>
                <w:color w:val="000000"/>
                <w:szCs w:val="22"/>
                <w:lang w:val="ru-RU" w:eastAsia="ru-RU"/>
              </w:rPr>
              <w:t>Электростатическая защита. Заземление электроприборов</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55</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Электрический ток, условия его существования. Постоянный ток. Сила тока. Напряжение. </w:t>
            </w:r>
            <w:r>
              <w:rPr>
                <w:rFonts w:eastAsiaTheme="minorEastAsia" w:cstheme="minorBidi"/>
                <w:color w:val="000000"/>
                <w:szCs w:val="22"/>
                <w:lang w:val="ru-RU" w:eastAsia="ru-RU"/>
              </w:rPr>
              <w:t>Сопротивление. Закон Ома для участка цепи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56</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Последовательное, параллельное, смешанное соединение проводников. </w:t>
            </w:r>
            <w:r>
              <w:rPr>
                <w:rFonts w:eastAsiaTheme="minorEastAsia" w:cstheme="minorBidi"/>
                <w:color w:val="000000"/>
                <w:szCs w:val="22"/>
                <w:lang w:val="ru-RU" w:eastAsia="ru-RU"/>
              </w:rPr>
              <w:t>Лабораторная работа «Изучение смешанного соединения резисторов»</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6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74</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57</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Работа и мощность электрического тока. </w:t>
            </w:r>
            <w:r>
              <w:rPr>
                <w:rFonts w:eastAsiaTheme="minorEastAsia" w:cstheme="minorBidi"/>
                <w:color w:val="000000"/>
                <w:szCs w:val="22"/>
                <w:lang w:val="ru-RU" w:eastAsia="ru-RU"/>
              </w:rPr>
              <w:t>Закон Джоуля-Ленца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7838</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58</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ae</w:t>
              </w:r>
              <w:r w:rsidRPr="00162A82">
                <w:rPr>
                  <w:rFonts w:eastAsiaTheme="minorEastAsia" w:cstheme="minorBidi"/>
                  <w:color w:val="0000FF"/>
                  <w:sz w:val="22"/>
                  <w:szCs w:val="22"/>
                  <w:u w:val="single"/>
                  <w:lang w:val="ru-RU" w:eastAsia="ru-RU"/>
                </w:rPr>
                <w:t>0</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59</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Электронная проводимость твёрдых металлов. Зависимость </w:t>
            </w:r>
            <w:r w:rsidRPr="00162A82">
              <w:rPr>
                <w:rFonts w:eastAsiaTheme="minorEastAsia" w:cstheme="minorBidi"/>
                <w:color w:val="000000"/>
                <w:szCs w:val="22"/>
                <w:lang w:val="ru-RU" w:eastAsia="ru-RU"/>
              </w:rPr>
              <w:lastRenderedPageBreak/>
              <w:t xml:space="preserve">сопротивления металлов от температуры. </w:t>
            </w:r>
            <w:r>
              <w:rPr>
                <w:rFonts w:eastAsiaTheme="minorEastAsia" w:cstheme="minorBidi"/>
                <w:color w:val="000000"/>
                <w:szCs w:val="22"/>
                <w:lang w:val="ru-RU" w:eastAsia="ru-RU"/>
              </w:rPr>
              <w:t>Сверхпроводимость</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60</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Электрический ток в вакууме. Свойства электронных пучков</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Полупроводники, их собственная и примесная проводимость. Свойства </w:t>
            </w:r>
            <w:r>
              <w:rPr>
                <w:rFonts w:eastAsiaTheme="minorEastAsia" w:cstheme="minorBidi"/>
                <w:color w:val="000000"/>
                <w:szCs w:val="22"/>
                <w:lang w:val="ru-RU" w:eastAsia="ru-RU"/>
              </w:rPr>
              <w:t>p</w:t>
            </w:r>
            <w:r w:rsidRPr="00162A82">
              <w:rPr>
                <w:rFonts w:eastAsiaTheme="minorEastAsia" w:cstheme="minorBidi"/>
                <w:color w:val="000000"/>
                <w:szCs w:val="22"/>
                <w:lang w:val="ru-RU" w:eastAsia="ru-RU"/>
              </w:rPr>
              <w:t>—</w:t>
            </w:r>
            <w:r>
              <w:rPr>
                <w:rFonts w:eastAsiaTheme="minorEastAsia" w:cstheme="minorBidi"/>
                <w:color w:val="000000"/>
                <w:szCs w:val="22"/>
                <w:lang w:val="ru-RU" w:eastAsia="ru-RU"/>
              </w:rPr>
              <w:t>n</w:t>
            </w:r>
            <w:r w:rsidRPr="00162A82">
              <w:rPr>
                <w:rFonts w:eastAsiaTheme="minorEastAsia" w:cstheme="minorBidi"/>
                <w:color w:val="000000"/>
                <w:szCs w:val="22"/>
                <w:lang w:val="ru-RU" w:eastAsia="ru-RU"/>
              </w:rPr>
              <w:t xml:space="preserve">-перехода. </w:t>
            </w:r>
            <w:r>
              <w:rPr>
                <w:rFonts w:eastAsiaTheme="minorEastAsia" w:cstheme="minorBidi"/>
                <w:color w:val="000000"/>
                <w:szCs w:val="22"/>
                <w:lang w:val="ru-RU" w:eastAsia="ru-RU"/>
              </w:rPr>
              <w:t>Полупроводниковые приборы</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84</w:t>
              </w:r>
              <w:r>
                <w:rPr>
                  <w:rFonts w:eastAsiaTheme="minorEastAsia" w:cstheme="minorBidi"/>
                  <w:color w:val="0000FF"/>
                  <w:sz w:val="22"/>
                  <w:szCs w:val="22"/>
                  <w:u w:val="single"/>
                  <w:lang w:val="ru-RU" w:eastAsia="ru-RU"/>
                </w:rPr>
                <w:t>ae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62</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Электрический ток в растворах и расплавах электролитов. </w:t>
            </w:r>
            <w:r>
              <w:rPr>
                <w:rFonts w:eastAsiaTheme="minorEastAsia" w:cstheme="minorBidi"/>
                <w:color w:val="000000"/>
                <w:szCs w:val="22"/>
                <w:lang w:val="ru-RU" w:eastAsia="ru-RU"/>
              </w:rPr>
              <w:t>Электролитическая диссоциация. Электролиз</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82</w:t>
              </w:r>
              <w:r>
                <w:rPr>
                  <w:rFonts w:eastAsiaTheme="minorEastAsia" w:cstheme="minorBidi"/>
                  <w:color w:val="0000FF"/>
                  <w:sz w:val="22"/>
                  <w:szCs w:val="22"/>
                  <w:u w:val="single"/>
                  <w:lang w:val="ru-RU" w:eastAsia="ru-RU"/>
                </w:rPr>
                <w:t>ba</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63</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Электрический ток в газах. Самостоятельный и несамостоятельный разряд. </w:t>
            </w:r>
            <w:r>
              <w:rPr>
                <w:rFonts w:eastAsiaTheme="minorEastAsia" w:cstheme="minorBidi"/>
                <w:color w:val="000000"/>
                <w:szCs w:val="22"/>
                <w:lang w:val="ru-RU" w:eastAsia="ru-RU"/>
              </w:rPr>
              <w:t>Молния. Плазма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84</w:t>
              </w:r>
              <w:r>
                <w:rPr>
                  <w:rFonts w:eastAsiaTheme="minorEastAsia" w:cstheme="minorBidi"/>
                  <w:color w:val="0000FF"/>
                  <w:sz w:val="22"/>
                  <w:szCs w:val="22"/>
                  <w:u w:val="single"/>
                  <w:lang w:val="ru-RU" w:eastAsia="ru-RU"/>
                </w:rPr>
                <w:t>ae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64</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Электрические приборы и устройства и их практическое применение. </w:t>
            </w:r>
            <w:r>
              <w:rPr>
                <w:rFonts w:eastAsiaTheme="minorEastAsia" w:cstheme="minorBidi"/>
                <w:color w:val="000000"/>
                <w:szCs w:val="22"/>
                <w:lang w:val="ru-RU" w:eastAsia="ru-RU"/>
              </w:rPr>
              <w:t>Правила техники безопасности</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86</w:t>
              </w:r>
              <w:r>
                <w:rPr>
                  <w:rFonts w:eastAsiaTheme="minorEastAsia" w:cstheme="minorBidi"/>
                  <w:color w:val="0000FF"/>
                  <w:sz w:val="22"/>
                  <w:szCs w:val="22"/>
                  <w:u w:val="single"/>
                  <w:lang w:val="ru-RU" w:eastAsia="ru-RU"/>
                </w:rPr>
                <w:t>fc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65</w:t>
            </w:r>
          </w:p>
        </w:tc>
        <w:tc>
          <w:tcPr>
            <w:tcW w:w="3520"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Обобщающий урок «Электродинамика»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88</w:t>
              </w:r>
              <w:r>
                <w:rPr>
                  <w:rFonts w:eastAsiaTheme="minorEastAsia" w:cstheme="minorBidi"/>
                  <w:color w:val="0000FF"/>
                  <w:sz w:val="22"/>
                  <w:szCs w:val="22"/>
                  <w:u w:val="single"/>
                  <w:lang w:val="ru-RU" w:eastAsia="ru-RU"/>
                </w:rPr>
                <w:t>be</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66</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w:t>
              </w:r>
              <w:r>
                <w:rPr>
                  <w:rFonts w:eastAsiaTheme="minorEastAsia" w:cstheme="minorBidi"/>
                  <w:color w:val="0000FF"/>
                  <w:sz w:val="22"/>
                  <w:szCs w:val="22"/>
                  <w:u w:val="single"/>
                  <w:lang w:val="ru-RU" w:eastAsia="ru-RU"/>
                </w:rPr>
                <w:t>a</w:t>
              </w:r>
              <w:r w:rsidRPr="00162A82">
                <w:rPr>
                  <w:rFonts w:eastAsiaTheme="minorEastAsia" w:cstheme="minorBidi"/>
                  <w:color w:val="0000FF"/>
                  <w:sz w:val="22"/>
                  <w:szCs w:val="22"/>
                  <w:u w:val="single"/>
                  <w:lang w:val="ru-RU" w:eastAsia="ru-RU"/>
                </w:rPr>
                <w:t>8</w:t>
              </w:r>
              <w:r>
                <w:rPr>
                  <w:rFonts w:eastAsiaTheme="minorEastAsia" w:cstheme="minorBidi"/>
                  <w:color w:val="0000FF"/>
                  <w:sz w:val="22"/>
                  <w:szCs w:val="22"/>
                  <w:u w:val="single"/>
                  <w:lang w:val="ru-RU" w:eastAsia="ru-RU"/>
                </w:rPr>
                <w:t>a</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67</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Резервный урок. Контрольная работа по теме "Электродинамика"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56</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мая</w:t>
            </w:r>
          </w:p>
        </w:tc>
      </w:tr>
      <w:tr w:rsidR="00463F04">
        <w:trPr>
          <w:trHeight w:val="144"/>
        </w:trPr>
        <w:tc>
          <w:tcPr>
            <w:tcW w:w="356"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68</w:t>
            </w:r>
          </w:p>
        </w:tc>
        <w:tc>
          <w:tcPr>
            <w:tcW w:w="3520"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Резервный урок. Обобщающий урок по темам 10 класса</w:t>
            </w:r>
          </w:p>
        </w:tc>
        <w:tc>
          <w:tcPr>
            <w:tcW w:w="793"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85"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8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3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7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8</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c</w:t>
              </w:r>
            </w:hyperlink>
          </w:p>
        </w:tc>
        <w:tc>
          <w:tcPr>
            <w:tcW w:w="108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мая</w:t>
            </w:r>
          </w:p>
        </w:tc>
      </w:tr>
      <w:tr w:rsidR="00463F04">
        <w:trPr>
          <w:trHeight w:val="144"/>
        </w:trPr>
        <w:tc>
          <w:tcPr>
            <w:tcW w:w="0" w:type="auto"/>
            <w:gridSpan w:val="2"/>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ОБЩЕЕ КОЛИЧЕСТВО ЧАСОВ ПО ПРОГРАММЕ</w:t>
            </w:r>
          </w:p>
        </w:tc>
        <w:tc>
          <w:tcPr>
            <w:tcW w:w="1247"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485"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58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0" w:type="auto"/>
            <w:gridSpan w:val="2"/>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bl>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A948D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06"/>
        <w:gridCol w:w="1157"/>
        <w:gridCol w:w="1841"/>
        <w:gridCol w:w="1910"/>
        <w:gridCol w:w="2800"/>
        <w:gridCol w:w="1253"/>
      </w:tblGrid>
      <w:tr w:rsidR="00463F04">
        <w:trPr>
          <w:trHeight w:val="144"/>
        </w:trPr>
        <w:tc>
          <w:tcPr>
            <w:tcW w:w="361"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372B17" w:rsidRDefault="00372B17">
            <w:pPr>
              <w:spacing w:line="276" w:lineRule="auto"/>
              <w:ind w:left="135"/>
              <w:rPr>
                <w:rFonts w:ascii="Calibri" w:hAnsi="Calibri"/>
                <w:sz w:val="22"/>
                <w:szCs w:val="22"/>
                <w:lang w:val="ru-RU" w:eastAsia="ru-RU"/>
              </w:rPr>
            </w:pPr>
          </w:p>
        </w:tc>
        <w:tc>
          <w:tcPr>
            <w:tcW w:w="3432"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Тема урока </w:t>
            </w:r>
          </w:p>
          <w:p w:rsidR="00372B17" w:rsidRDefault="00372B17">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1944"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372B17" w:rsidRDefault="00372B17">
            <w:pPr>
              <w:spacing w:line="276" w:lineRule="auto"/>
              <w:ind w:left="135"/>
              <w:rPr>
                <w:rFonts w:ascii="Calibri" w:hAnsi="Calibri"/>
                <w:sz w:val="22"/>
                <w:szCs w:val="22"/>
                <w:lang w:val="ru-RU" w:eastAsia="ru-RU"/>
              </w:rPr>
            </w:pPr>
          </w:p>
        </w:tc>
        <w:tc>
          <w:tcPr>
            <w:tcW w:w="1099" w:type="dxa"/>
            <w:vMerge w:val="restart"/>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Номер учебной недели </w:t>
            </w:r>
          </w:p>
          <w:p w:rsidR="00372B17" w:rsidRDefault="00372B17">
            <w:pPr>
              <w:spacing w:line="276" w:lineRule="auto"/>
              <w:ind w:left="135"/>
              <w:rPr>
                <w:rFonts w:ascii="Calibri" w:hAnsi="Calibri"/>
                <w:sz w:val="22"/>
                <w:szCs w:val="22"/>
                <w:lang w:val="ru-RU" w:eastAsia="ru-RU"/>
              </w:rPr>
            </w:pPr>
          </w:p>
        </w:tc>
      </w:tr>
      <w:tr w:rsidR="00463F04">
        <w:trPr>
          <w:trHeight w:val="144"/>
        </w:trPr>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80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372B17" w:rsidRDefault="00372B17">
            <w:pPr>
              <w:spacing w:line="276" w:lineRule="auto"/>
              <w:ind w:left="135"/>
              <w:rPr>
                <w:rFonts w:ascii="Calibri" w:hAnsi="Calibri"/>
                <w:sz w:val="22"/>
                <w:szCs w:val="22"/>
                <w:lang w:val="ru-RU" w:eastAsia="ru-RU"/>
              </w:rPr>
            </w:pPr>
          </w:p>
        </w:tc>
        <w:tc>
          <w:tcPr>
            <w:tcW w:w="1496"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372B17" w:rsidRDefault="00372B17">
            <w:pPr>
              <w:spacing w:line="276" w:lineRule="auto"/>
              <w:ind w:left="135"/>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372B17" w:rsidRDefault="00372B17">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372B17" w:rsidRDefault="00372B17">
            <w:pPr>
              <w:spacing w:after="200" w:line="276" w:lineRule="auto"/>
              <w:rPr>
                <w:rFonts w:ascii="Calibri" w:hAnsi="Calibri"/>
                <w:sz w:val="22"/>
                <w:szCs w:val="22"/>
                <w:lang w:val="ru-RU" w:eastAsia="ru-RU"/>
              </w:rPr>
            </w:pP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Постоянные магниты и их взаимодействие. Магнитное поле. Вектор магнитной индукции. </w:t>
            </w:r>
            <w:r>
              <w:rPr>
                <w:rFonts w:eastAsiaTheme="minorEastAsia" w:cstheme="minorBidi"/>
                <w:color w:val="000000"/>
                <w:szCs w:val="22"/>
                <w:lang w:val="ru-RU" w:eastAsia="ru-RU"/>
              </w:rPr>
              <w:t>Линии магнитной индукции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9778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98</w:t>
              </w:r>
              <w:r>
                <w:rPr>
                  <w:rFonts w:eastAsiaTheme="minorEastAsia" w:cstheme="minorBidi"/>
                  <w:color w:val="0000FF"/>
                  <w:sz w:val="22"/>
                  <w:szCs w:val="22"/>
                  <w:u w:val="single"/>
                  <w:lang w:val="ru-RU" w:eastAsia="ru-RU"/>
                </w:rPr>
                <w:t>fe</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«Изучение магнитного поля катушки с током»</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98</w:t>
              </w:r>
              <w:r>
                <w:rPr>
                  <w:rFonts w:eastAsiaTheme="minorEastAsia" w:cstheme="minorBidi"/>
                  <w:color w:val="0000FF"/>
                  <w:sz w:val="22"/>
                  <w:szCs w:val="22"/>
                  <w:u w:val="single"/>
                  <w:lang w:val="ru-RU" w:eastAsia="ru-RU"/>
                </w:rPr>
                <w:t>fe</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w:t>
              </w:r>
              <w:r>
                <w:rPr>
                  <w:rFonts w:eastAsiaTheme="minorEastAsia" w:cstheme="minorBidi"/>
                  <w:color w:val="0000FF"/>
                  <w:sz w:val="22"/>
                  <w:szCs w:val="22"/>
                  <w:u w:val="single"/>
                  <w:lang w:val="ru-RU" w:eastAsia="ru-RU"/>
                </w:rPr>
                <w:t>ac</w:t>
              </w:r>
              <w:r w:rsidRPr="00162A82">
                <w:rPr>
                  <w:rFonts w:eastAsiaTheme="minorEastAsia" w:cstheme="minorBidi"/>
                  <w:color w:val="0000FF"/>
                  <w:sz w:val="22"/>
                  <w:szCs w:val="22"/>
                  <w:u w:val="single"/>
                  <w:lang w:val="ru-RU" w:eastAsia="ru-RU"/>
                </w:rPr>
                <w:t>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9</w:t>
              </w:r>
              <w:r>
                <w:rPr>
                  <w:rFonts w:eastAsiaTheme="minorEastAsia" w:cstheme="minorBidi"/>
                  <w:color w:val="0000FF"/>
                  <w:sz w:val="22"/>
                  <w:szCs w:val="22"/>
                  <w:u w:val="single"/>
                  <w:lang w:val="ru-RU" w:eastAsia="ru-RU"/>
                </w:rPr>
                <w:t>df</w:t>
              </w:r>
              <w:r w:rsidRPr="00162A82">
                <w:rPr>
                  <w:rFonts w:eastAsiaTheme="minorEastAsia" w:cstheme="minorBidi"/>
                  <w:color w:val="0000FF"/>
                  <w:sz w:val="22"/>
                  <w:szCs w:val="22"/>
                  <w:u w:val="single"/>
                  <w:lang w:val="ru-RU" w:eastAsia="ru-RU"/>
                </w:rPr>
                <w:t>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Электромагнитная индукция. Поток вектора магнитной индукции. ЭДС индукции. Закон </w:t>
            </w:r>
            <w:r w:rsidRPr="00162A82">
              <w:rPr>
                <w:rFonts w:eastAsiaTheme="minorEastAsia" w:cstheme="minorBidi"/>
                <w:color w:val="000000"/>
                <w:szCs w:val="22"/>
                <w:lang w:val="ru-RU" w:eastAsia="ru-RU"/>
              </w:rPr>
              <w:lastRenderedPageBreak/>
              <w:t>электромагнитной индукции Фарадея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«Исследование явления электромагнитной индукции»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w:t>
              </w:r>
              <w:r w:rsidRPr="00162A82">
                <w:rPr>
                  <w:rFonts w:eastAsiaTheme="minorEastAsia" w:cstheme="minorBidi"/>
                  <w:color w:val="0000FF"/>
                  <w:sz w:val="22"/>
                  <w:szCs w:val="22"/>
                  <w:u w:val="single"/>
                  <w:lang w:val="ru-RU" w:eastAsia="ru-RU"/>
                </w:rPr>
                <w:t>150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8</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 xml:space="preserve">Индуктивность. Явление самоиндукции. </w:t>
            </w:r>
            <w:r w:rsidRPr="00162A82">
              <w:rPr>
                <w:rFonts w:eastAsiaTheme="minorEastAsia" w:cstheme="minorBidi"/>
                <w:color w:val="000000"/>
                <w:szCs w:val="22"/>
                <w:lang w:val="ru-RU" w:eastAsia="ru-RU"/>
              </w:rPr>
              <w:t xml:space="preserve">ЭДС самоиндукции. Энергия магнитного поля катушки с током. </w:t>
            </w:r>
            <w:r>
              <w:rPr>
                <w:rFonts w:eastAsiaTheme="minorEastAsia" w:cstheme="minorBidi"/>
                <w:color w:val="000000"/>
                <w:szCs w:val="22"/>
                <w:lang w:val="ru-RU" w:eastAsia="ru-RU"/>
              </w:rPr>
              <w:t>Электромагнитное поле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w:t>
              </w:r>
              <w:r w:rsidRPr="00162A82">
                <w:rPr>
                  <w:rFonts w:eastAsiaTheme="minorEastAsia" w:cstheme="minorBidi"/>
                  <w:color w:val="0000FF"/>
                  <w:sz w:val="22"/>
                  <w:szCs w:val="22"/>
                  <w:u w:val="single"/>
                  <w:lang w:val="ru-RU" w:eastAsia="ru-RU"/>
                </w:rPr>
                <w:t>600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9</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10</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Обобщающий урок «Магнитное поле. Электромагнитная индукция»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cab</w:t>
              </w:r>
              <w:r w:rsidRPr="00162A82">
                <w:rPr>
                  <w:rFonts w:eastAsiaTheme="minorEastAsia" w:cstheme="minorBidi"/>
                  <w:color w:val="0000FF"/>
                  <w:sz w:val="22"/>
                  <w:szCs w:val="22"/>
                  <w:u w:val="single"/>
                  <w:lang w:val="ru-RU" w:eastAsia="ru-RU"/>
                </w:rPr>
                <w:t>82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Контрольная работа по теме «Магнитное поле. </w:t>
            </w:r>
            <w:r>
              <w:rPr>
                <w:rFonts w:eastAsiaTheme="minorEastAsia" w:cstheme="minorBidi"/>
                <w:color w:val="000000"/>
                <w:szCs w:val="22"/>
                <w:lang w:val="ru-RU" w:eastAsia="ru-RU"/>
              </w:rPr>
              <w:t>Электромагнитная индукция»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cad</w:t>
              </w:r>
              <w:r w:rsidRPr="00162A82">
                <w:rPr>
                  <w:rFonts w:eastAsiaTheme="minorEastAsia" w:cstheme="minorBidi"/>
                  <w:color w:val="0000FF"/>
                  <w:sz w:val="22"/>
                  <w:szCs w:val="22"/>
                  <w:u w:val="single"/>
                  <w:lang w:val="ru-RU" w:eastAsia="ru-RU"/>
                </w:rPr>
                <w:t>58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8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caf</w:t>
              </w:r>
              <w:r w:rsidRPr="00162A82">
                <w:rPr>
                  <w:rFonts w:eastAsiaTheme="minorEastAsia" w:cstheme="minorBidi"/>
                  <w:color w:val="0000FF"/>
                  <w:sz w:val="22"/>
                  <w:szCs w:val="22"/>
                  <w:u w:val="single"/>
                  <w:lang w:val="ru-RU" w:eastAsia="ru-RU"/>
                </w:rPr>
                <w:t>06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Лабораторная работа «Исследование зависимости </w:t>
            </w:r>
            <w:r w:rsidRPr="00162A82">
              <w:rPr>
                <w:rFonts w:eastAsiaTheme="minorEastAsia" w:cstheme="minorBidi"/>
                <w:color w:val="000000"/>
                <w:szCs w:val="22"/>
                <w:lang w:val="ru-RU" w:eastAsia="ru-RU"/>
              </w:rPr>
              <w:lastRenderedPageBreak/>
              <w:t>периода малых колебаний груза на нити от длины нити и массы груза»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Колебательный контур. Свободные электромагнитные колебания в идеальном колебательном контуре. </w:t>
            </w:r>
            <w:r>
              <w:rPr>
                <w:rFonts w:eastAsiaTheme="minorEastAsia" w:cstheme="minorBidi"/>
                <w:color w:val="000000"/>
                <w:szCs w:val="22"/>
                <w:lang w:val="ru-RU" w:eastAsia="ru-RU"/>
              </w:rPr>
              <w:t>Аналогия между механическими и электромагнитными колебаниями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cb</w:t>
              </w:r>
              <w:r w:rsidRPr="00162A82">
                <w:rPr>
                  <w:rFonts w:eastAsiaTheme="minorEastAsia" w:cstheme="minorBidi"/>
                  <w:color w:val="0000FF"/>
                  <w:sz w:val="22"/>
                  <w:szCs w:val="22"/>
                  <w:u w:val="single"/>
                  <w:lang w:val="ru-RU" w:eastAsia="ru-RU"/>
                </w:rPr>
                <w:t>820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cb</w:t>
              </w:r>
              <w:r w:rsidRPr="00162A82">
                <w:rPr>
                  <w:rFonts w:eastAsiaTheme="minorEastAsia" w:cstheme="minorBidi"/>
                  <w:color w:val="0000FF"/>
                  <w:sz w:val="22"/>
                  <w:szCs w:val="22"/>
                  <w:u w:val="single"/>
                  <w:lang w:val="ru-RU" w:eastAsia="ru-RU"/>
                </w:rPr>
                <w:t>9</w:t>
              </w:r>
              <w:r>
                <w:rPr>
                  <w:rFonts w:eastAsiaTheme="minorEastAsia" w:cstheme="minorBidi"/>
                  <w:color w:val="0000FF"/>
                  <w:sz w:val="22"/>
                  <w:szCs w:val="22"/>
                  <w:u w:val="single"/>
                  <w:lang w:val="ru-RU" w:eastAsia="ru-RU"/>
                </w:rPr>
                <w:t>c</w:t>
              </w:r>
              <w:r w:rsidRPr="00162A82">
                <w:rPr>
                  <w:rFonts w:eastAsiaTheme="minorEastAsia" w:cstheme="minorBidi"/>
                  <w:color w:val="0000FF"/>
                  <w:sz w:val="22"/>
                  <w:szCs w:val="22"/>
                  <w:u w:val="single"/>
                  <w:lang w:val="ru-RU" w:eastAsia="ru-RU"/>
                </w:rPr>
                <w:t>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16</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Представление о затухающих колебаниях. Вынужденные механические колебания. </w:t>
            </w:r>
            <w:r>
              <w:rPr>
                <w:rFonts w:eastAsiaTheme="minorEastAsia" w:cstheme="minorBidi"/>
                <w:color w:val="000000"/>
                <w:szCs w:val="22"/>
                <w:lang w:val="ru-RU" w:eastAsia="ru-RU"/>
              </w:rPr>
              <w:t>Резонанс. Вынужденные электромагнитные колебания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cbb</w:t>
              </w:r>
              <w:r w:rsidRPr="00162A82">
                <w:rPr>
                  <w:rFonts w:eastAsiaTheme="minorEastAsia" w:cstheme="minorBidi"/>
                  <w:color w:val="0000FF"/>
                  <w:sz w:val="22"/>
                  <w:szCs w:val="22"/>
                  <w:u w:val="single"/>
                  <w:lang w:val="ru-RU" w:eastAsia="ru-RU"/>
                </w:rPr>
                <w:t>86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cbd</w:t>
              </w:r>
              <w:r w:rsidRPr="00162A82">
                <w:rPr>
                  <w:rFonts w:eastAsiaTheme="minorEastAsia" w:cstheme="minorBidi"/>
                  <w:color w:val="0000FF"/>
                  <w:sz w:val="22"/>
                  <w:szCs w:val="22"/>
                  <w:u w:val="single"/>
                  <w:lang w:val="ru-RU" w:eastAsia="ru-RU"/>
                </w:rPr>
                <w:t>34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18</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19</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cc</w:t>
              </w:r>
              <w:r w:rsidRPr="00162A82">
                <w:rPr>
                  <w:rFonts w:eastAsiaTheme="minorEastAsia" w:cstheme="minorBidi"/>
                  <w:color w:val="0000FF"/>
                  <w:sz w:val="22"/>
                  <w:szCs w:val="22"/>
                  <w:u w:val="single"/>
                  <w:lang w:val="ru-RU" w:eastAsia="ru-RU"/>
                </w:rPr>
                <w:t>324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20</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Экологические риски при производстве электроэнергии. </w:t>
            </w:r>
            <w:r w:rsidRPr="00162A82">
              <w:rPr>
                <w:rFonts w:eastAsiaTheme="minorEastAsia" w:cstheme="minorBidi"/>
                <w:color w:val="000000"/>
                <w:szCs w:val="22"/>
                <w:lang w:val="ru-RU" w:eastAsia="ru-RU"/>
              </w:rPr>
              <w:lastRenderedPageBreak/>
              <w:t>Культура использования электроэнергии в повседневной жизни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Механические волны, условия распространения. Период. Скорость распространения и длина волны. </w:t>
            </w:r>
            <w:r>
              <w:rPr>
                <w:rFonts w:eastAsiaTheme="minorEastAsia" w:cstheme="minorBidi"/>
                <w:color w:val="000000"/>
                <w:szCs w:val="22"/>
                <w:lang w:val="ru-RU" w:eastAsia="ru-RU"/>
              </w:rPr>
              <w:t>Поперечные и продольные волны</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cca</w:t>
              </w:r>
              <w:r w:rsidRPr="00162A82">
                <w:rPr>
                  <w:rFonts w:eastAsiaTheme="minorEastAsia" w:cstheme="minorBidi"/>
                  <w:color w:val="0000FF"/>
                  <w:sz w:val="22"/>
                  <w:szCs w:val="22"/>
                  <w:u w:val="single"/>
                  <w:lang w:val="ru-RU" w:eastAsia="ru-RU"/>
                </w:rPr>
                <w:t>54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 xml:space="preserve">Звук. Скорость звука. </w:t>
            </w:r>
            <w:r w:rsidRPr="00162A82">
              <w:rPr>
                <w:rFonts w:eastAsiaTheme="minorEastAsia" w:cstheme="minorBidi"/>
                <w:color w:val="000000"/>
                <w:szCs w:val="22"/>
                <w:lang w:val="ru-RU" w:eastAsia="ru-RU"/>
              </w:rPr>
              <w:t>Громкость звука. Высота тона. Тембр звука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ccc</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Электромагнитные волны, их свойства и скорость. </w:t>
            </w:r>
            <w:r>
              <w:rPr>
                <w:rFonts w:eastAsiaTheme="minorEastAsia" w:cstheme="minorBidi"/>
                <w:color w:val="000000"/>
                <w:szCs w:val="22"/>
                <w:lang w:val="ru-RU" w:eastAsia="ru-RU"/>
              </w:rPr>
              <w:t>Шкала электромагнитных волн</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ccfe</w:t>
              </w:r>
              <w:r w:rsidRPr="00162A82">
                <w:rPr>
                  <w:rFonts w:eastAsiaTheme="minorEastAsia" w:cstheme="minorBidi"/>
                  <w:color w:val="0000FF"/>
                  <w:sz w:val="22"/>
                  <w:szCs w:val="22"/>
                  <w:u w:val="single"/>
                  <w:lang w:val="ru-RU" w:eastAsia="ru-RU"/>
                </w:rPr>
                <w:t>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24</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Принципы радиосвязи и телевидения. Развитие средств связи. </w:t>
            </w:r>
            <w:r>
              <w:rPr>
                <w:rFonts w:eastAsiaTheme="minorEastAsia" w:cstheme="minorBidi"/>
                <w:color w:val="000000"/>
                <w:szCs w:val="22"/>
                <w:lang w:val="ru-RU" w:eastAsia="ru-RU"/>
              </w:rPr>
              <w:t>Радиолокация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Контрольная работа «Колебания и волны»</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cc</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9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cd</w:t>
              </w:r>
              <w:r w:rsidRPr="00162A82">
                <w:rPr>
                  <w:rFonts w:eastAsiaTheme="minorEastAsia" w:cstheme="minorBidi"/>
                  <w:color w:val="0000FF"/>
                  <w:sz w:val="22"/>
                  <w:szCs w:val="22"/>
                  <w:u w:val="single"/>
                  <w:lang w:val="ru-RU" w:eastAsia="ru-RU"/>
                </w:rPr>
                <w:t>350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cd</w:t>
              </w:r>
              <w:r w:rsidRPr="00162A82">
                <w:rPr>
                  <w:rFonts w:eastAsiaTheme="minorEastAsia" w:cstheme="minorBidi"/>
                  <w:color w:val="0000FF"/>
                  <w:sz w:val="22"/>
                  <w:szCs w:val="22"/>
                  <w:u w:val="single"/>
                  <w:lang w:val="ru-RU" w:eastAsia="ru-RU"/>
                </w:rPr>
                <w:t>4</w:t>
              </w:r>
              <w:r>
                <w:rPr>
                  <w:rFonts w:eastAsiaTheme="minorEastAsia" w:cstheme="minorBidi"/>
                  <w:color w:val="0000FF"/>
                  <w:sz w:val="22"/>
                  <w:szCs w:val="22"/>
                  <w:u w:val="single"/>
                  <w:lang w:val="ru-RU" w:eastAsia="ru-RU"/>
                </w:rPr>
                <w:t>e</w:t>
              </w:r>
              <w:r w:rsidRPr="00162A82">
                <w:rPr>
                  <w:rFonts w:eastAsiaTheme="minorEastAsia" w:cstheme="minorBidi"/>
                  <w:color w:val="0000FF"/>
                  <w:sz w:val="22"/>
                  <w:szCs w:val="22"/>
                  <w:u w:val="single"/>
                  <w:lang w:val="ru-RU" w:eastAsia="ru-RU"/>
                </w:rPr>
                <w:t>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Преломление света. Полное внутреннее отражение. </w:t>
            </w:r>
            <w:r w:rsidRPr="00162A82">
              <w:rPr>
                <w:rFonts w:eastAsiaTheme="minorEastAsia" w:cstheme="minorBidi"/>
                <w:color w:val="000000"/>
                <w:szCs w:val="22"/>
                <w:lang w:val="ru-RU" w:eastAsia="ru-RU"/>
              </w:rPr>
              <w:lastRenderedPageBreak/>
              <w:t>Предельный угол полного внутреннего отражения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cd</w:t>
              </w:r>
              <w:r w:rsidRPr="00162A82">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29</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«Измерение показателя преломления стекла»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cd</w:t>
              </w:r>
              <w:r w:rsidRPr="00162A82">
                <w:rPr>
                  <w:rFonts w:eastAsiaTheme="minorEastAsia" w:cstheme="minorBidi"/>
                  <w:color w:val="0000FF"/>
                  <w:sz w:val="22"/>
                  <w:szCs w:val="22"/>
                  <w:u w:val="single"/>
                  <w:lang w:val="ru-RU" w:eastAsia="ru-RU"/>
                </w:rPr>
                <w:t>67</w:t>
              </w:r>
              <w:r>
                <w:rPr>
                  <w:rFonts w:eastAsiaTheme="minorEastAsia" w:cstheme="minorBidi"/>
                  <w:color w:val="0000FF"/>
                  <w:sz w:val="22"/>
                  <w:szCs w:val="22"/>
                  <w:u w:val="single"/>
                  <w:lang w:val="ru-RU" w:eastAsia="ru-RU"/>
                </w:rPr>
                <w:t>a</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30</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cdd</w:t>
              </w:r>
              <w:r w:rsidRPr="00162A82">
                <w:rPr>
                  <w:rFonts w:eastAsiaTheme="minorEastAsia" w:cstheme="minorBidi"/>
                  <w:color w:val="0000FF"/>
                  <w:sz w:val="22"/>
                  <w:szCs w:val="22"/>
                  <w:u w:val="single"/>
                  <w:lang w:val="ru-RU" w:eastAsia="ru-RU"/>
                </w:rPr>
                <w:t>1</w:t>
              </w:r>
              <w:r>
                <w:rPr>
                  <w:rFonts w:eastAsiaTheme="minorEastAsia" w:cstheme="minorBidi"/>
                  <w:color w:val="0000FF"/>
                  <w:sz w:val="22"/>
                  <w:szCs w:val="22"/>
                  <w:u w:val="single"/>
                  <w:lang w:val="ru-RU" w:eastAsia="ru-RU"/>
                </w:rPr>
                <w:t>e</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Лабораторная работа «Исследование свойств изображений в линзах»</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Интерференция света. Дифракция света. Дифракционная решётка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ced</w:t>
              </w:r>
              <w:r w:rsidRPr="00162A82">
                <w:rPr>
                  <w:rFonts w:eastAsiaTheme="minorEastAsia" w:cstheme="minorBidi"/>
                  <w:color w:val="0000FF"/>
                  <w:sz w:val="22"/>
                  <w:szCs w:val="22"/>
                  <w:u w:val="single"/>
                  <w:lang w:val="ru-RU" w:eastAsia="ru-RU"/>
                </w:rPr>
                <w:t>22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34</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Поперечность световых волн. Поляризация света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w:t>
              </w:r>
              <w:r w:rsidRPr="00162A82">
                <w:rPr>
                  <w:rFonts w:eastAsiaTheme="minorEastAsia" w:cstheme="minorBidi"/>
                  <w:color w:val="0000FF"/>
                  <w:sz w:val="22"/>
                  <w:szCs w:val="22"/>
                  <w:u w:val="single"/>
                  <w:lang w:val="ru-RU" w:eastAsia="ru-RU"/>
                </w:rPr>
                <w:t>02</w:t>
              </w:r>
              <w:r>
                <w:rPr>
                  <w:rFonts w:eastAsiaTheme="minorEastAsia" w:cstheme="minorBidi"/>
                  <w:color w:val="0000FF"/>
                  <w:sz w:val="22"/>
                  <w:szCs w:val="22"/>
                  <w:u w:val="single"/>
                  <w:lang w:val="ru-RU" w:eastAsia="ru-RU"/>
                </w:rPr>
                <w:t>e</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Оптические приборы и устройства и условия их безопасного применения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w:t>
              </w:r>
              <w:r w:rsidRPr="00162A82">
                <w:rPr>
                  <w:rFonts w:eastAsiaTheme="minorEastAsia" w:cstheme="minorBidi"/>
                  <w:color w:val="0000FF"/>
                  <w:sz w:val="22"/>
                  <w:szCs w:val="22"/>
                  <w:u w:val="single"/>
                  <w:lang w:val="ru-RU" w:eastAsia="ru-RU"/>
                </w:rPr>
                <w:t>862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Относительность одновременности. Замедление времени и сокращение длины</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cfa</w:t>
              </w:r>
              <w:r w:rsidRPr="00162A82">
                <w:rPr>
                  <w:rFonts w:eastAsiaTheme="minorEastAsia" w:cstheme="minorBidi"/>
                  <w:color w:val="0000FF"/>
                  <w:sz w:val="22"/>
                  <w:szCs w:val="22"/>
                  <w:u w:val="single"/>
                  <w:lang w:val="ru-RU" w:eastAsia="ru-RU"/>
                </w:rPr>
                <w:t>42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38</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Энергия и импульс релятивистской частицы. Связь массы с энергией и импульсом. </w:t>
            </w:r>
            <w:r>
              <w:rPr>
                <w:rFonts w:eastAsiaTheme="minorEastAsia" w:cstheme="minorBidi"/>
                <w:color w:val="000000"/>
                <w:szCs w:val="22"/>
                <w:lang w:val="ru-RU" w:eastAsia="ru-RU"/>
              </w:rPr>
              <w:t>Энергия покоя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cfc</w:t>
              </w:r>
              <w:r w:rsidRPr="00162A82">
                <w:rPr>
                  <w:rFonts w:eastAsiaTheme="minorEastAsia" w:cstheme="minorBidi"/>
                  <w:color w:val="0000FF"/>
                  <w:sz w:val="22"/>
                  <w:szCs w:val="22"/>
                  <w:u w:val="single"/>
                  <w:lang w:val="ru-RU" w:eastAsia="ru-RU"/>
                </w:rPr>
                <w:t>68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39</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Контрольная работа «Оптика. Основы специальной теории относительности»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0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w:t>
              </w:r>
              <w:r w:rsidRPr="00162A82">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f</w:t>
              </w:r>
              <w:r w:rsidRPr="00162A82">
                <w:rPr>
                  <w:rFonts w:eastAsiaTheme="minorEastAsia" w:cstheme="minorBidi"/>
                  <w:color w:val="0000FF"/>
                  <w:sz w:val="22"/>
                  <w:szCs w:val="22"/>
                  <w:u w:val="single"/>
                  <w:lang w:val="ru-RU" w:eastAsia="ru-RU"/>
                </w:rPr>
                <w:t>0</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40</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Фотоны. Формула Планка. Энергия и импульс фотона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cfe</w:t>
              </w:r>
              <w:r w:rsidRPr="00162A82">
                <w:rPr>
                  <w:rFonts w:eastAsiaTheme="minorEastAsia" w:cstheme="minorBidi"/>
                  <w:color w:val="0000FF"/>
                  <w:sz w:val="22"/>
                  <w:szCs w:val="22"/>
                  <w:u w:val="single"/>
                  <w:lang w:val="ru-RU" w:eastAsia="ru-RU"/>
                </w:rPr>
                <w:t>16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Открытие и исследование фотоэффекта. Опыты А. Г. Столетова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cffc</w:t>
              </w:r>
              <w:r w:rsidRPr="00162A82">
                <w:rPr>
                  <w:rFonts w:eastAsiaTheme="minorEastAsia" w:cstheme="minorBidi"/>
                  <w:color w:val="0000FF"/>
                  <w:sz w:val="22"/>
                  <w:szCs w:val="22"/>
                  <w:u w:val="single"/>
                  <w:lang w:val="ru-RU" w:eastAsia="ru-RU"/>
                </w:rPr>
                <w:t>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42</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Законы фотоэффекта. Уравнение Эйнштейна для фотоэффекта. </w:t>
            </w:r>
            <w:r>
              <w:rPr>
                <w:rFonts w:eastAsiaTheme="minorEastAsia" w:cstheme="minorBidi"/>
                <w:color w:val="000000"/>
                <w:szCs w:val="22"/>
                <w:lang w:val="ru-RU" w:eastAsia="ru-RU"/>
              </w:rPr>
              <w:t>«Красная граница» фотоэффекта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015</w:t>
              </w:r>
              <w:r>
                <w:rPr>
                  <w:rFonts w:eastAsiaTheme="minorEastAsia" w:cstheme="minorBidi"/>
                  <w:color w:val="0000FF"/>
                  <w:sz w:val="22"/>
                  <w:szCs w:val="22"/>
                  <w:u w:val="single"/>
                  <w:lang w:val="ru-RU" w:eastAsia="ru-RU"/>
                </w:rPr>
                <w:t>e</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Давление света. Опыты П. Н. Лебедева. </w:t>
            </w:r>
            <w:r>
              <w:rPr>
                <w:rFonts w:eastAsiaTheme="minorEastAsia" w:cstheme="minorBidi"/>
                <w:color w:val="000000"/>
                <w:szCs w:val="22"/>
                <w:lang w:val="ru-RU" w:eastAsia="ru-RU"/>
              </w:rPr>
              <w:t>Химическое действие света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04</w:t>
              </w:r>
              <w:r>
                <w:rPr>
                  <w:rFonts w:eastAsiaTheme="minorEastAsia" w:cstheme="minorBidi"/>
                  <w:color w:val="0000FF"/>
                  <w:sz w:val="22"/>
                  <w:szCs w:val="22"/>
                  <w:u w:val="single"/>
                  <w:lang w:val="ru-RU" w:eastAsia="ru-RU"/>
                </w:rPr>
                <w:t>a</w:t>
              </w:r>
              <w:r w:rsidRPr="00162A82">
                <w:rPr>
                  <w:rFonts w:eastAsiaTheme="minorEastAsia" w:cstheme="minorBidi"/>
                  <w:color w:val="0000FF"/>
                  <w:sz w:val="22"/>
                  <w:szCs w:val="22"/>
                  <w:u w:val="single"/>
                  <w:lang w:val="ru-RU" w:eastAsia="ru-RU"/>
                </w:rPr>
                <w:t>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Решение задач по теме «Элементы квантовой оптики»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4">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0302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Модель атома Томсона. Опыты Резерфорда по рассеянию </w:t>
            </w:r>
            <w:r>
              <w:rPr>
                <w:rFonts w:eastAsiaTheme="minorEastAsia" w:cstheme="minorBidi"/>
                <w:color w:val="000000"/>
                <w:szCs w:val="22"/>
                <w:lang w:val="ru-RU" w:eastAsia="ru-RU"/>
              </w:rPr>
              <w:t>α</w:t>
            </w:r>
            <w:r w:rsidRPr="00162A82">
              <w:rPr>
                <w:rFonts w:eastAsiaTheme="minorEastAsia" w:cstheme="minorBidi"/>
                <w:color w:val="000000"/>
                <w:szCs w:val="22"/>
                <w:lang w:val="ru-RU" w:eastAsia="ru-RU"/>
              </w:rPr>
              <w:t>-частиц. Планетарная модель атома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5">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091</w:t>
              </w:r>
              <w:r>
                <w:rPr>
                  <w:rFonts w:eastAsiaTheme="minorEastAsia" w:cstheme="minorBidi"/>
                  <w:color w:val="0000FF"/>
                  <w:sz w:val="22"/>
                  <w:szCs w:val="22"/>
                  <w:u w:val="single"/>
                  <w:lang w:val="ru-RU" w:eastAsia="ru-RU"/>
                </w:rPr>
                <w:t>a</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47</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Постулаты Бора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6">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afa</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48</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Излучение и поглощение фотонов при переходе атома с одного уровня энергии на другой. </w:t>
            </w:r>
            <w:r>
              <w:rPr>
                <w:rFonts w:eastAsiaTheme="minorEastAsia" w:cstheme="minorBidi"/>
                <w:color w:val="000000"/>
                <w:szCs w:val="22"/>
                <w:lang w:val="ru-RU" w:eastAsia="ru-RU"/>
              </w:rPr>
              <w:t>Виды спектров</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7">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afa</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49</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8">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ca</w:t>
              </w:r>
              <w:r w:rsidRPr="00162A82">
                <w:rPr>
                  <w:rFonts w:eastAsiaTheme="minorEastAsia" w:cstheme="minorBidi"/>
                  <w:color w:val="0000FF"/>
                  <w:sz w:val="22"/>
                  <w:szCs w:val="22"/>
                  <w:u w:val="single"/>
                  <w:lang w:val="ru-RU" w:eastAsia="ru-RU"/>
                </w:rPr>
                <w:t>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50</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19">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fd</w:t>
              </w:r>
              <w:r w:rsidRPr="00162A82">
                <w:rPr>
                  <w:rFonts w:eastAsiaTheme="minorEastAsia" w:cstheme="minorBidi"/>
                  <w:color w:val="0000FF"/>
                  <w:sz w:val="22"/>
                  <w:szCs w:val="22"/>
                  <w:u w:val="single"/>
                  <w:lang w:val="ru-RU" w:eastAsia="ru-RU"/>
                </w:rPr>
                <w:t>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51</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52</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Открытие протона и нейтрона. </w:t>
            </w:r>
            <w:r>
              <w:rPr>
                <w:rFonts w:eastAsiaTheme="minorEastAsia" w:cstheme="minorBidi"/>
                <w:color w:val="000000"/>
                <w:szCs w:val="22"/>
                <w:lang w:val="ru-RU" w:eastAsia="ru-RU"/>
              </w:rPr>
              <w:t xml:space="preserve">Изотопы. Альфа-распад. </w:t>
            </w:r>
            <w:r w:rsidRPr="00162A82">
              <w:rPr>
                <w:rFonts w:eastAsiaTheme="minorEastAsia" w:cstheme="minorBidi"/>
                <w:color w:val="000000"/>
                <w:szCs w:val="22"/>
                <w:lang w:val="ru-RU" w:eastAsia="ru-RU"/>
              </w:rPr>
              <w:t xml:space="preserve">Электронный и позитронный бета-распад. </w:t>
            </w:r>
            <w:r>
              <w:rPr>
                <w:rFonts w:eastAsiaTheme="minorEastAsia" w:cstheme="minorBidi"/>
                <w:color w:val="000000"/>
                <w:szCs w:val="22"/>
                <w:lang w:val="ru-RU" w:eastAsia="ru-RU"/>
              </w:rPr>
              <w:t>Гамма-излучение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20">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1162</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53</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21">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1356</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54</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Элементарные частицы. Открытие позитрона. Методы наблюдения и регистрации элементарных частиц. </w:t>
            </w:r>
            <w:r>
              <w:rPr>
                <w:rFonts w:eastAsiaTheme="minorEastAsia" w:cstheme="minorBidi"/>
                <w:color w:val="000000"/>
                <w:szCs w:val="22"/>
                <w:lang w:val="ru-RU" w:eastAsia="ru-RU"/>
              </w:rPr>
              <w:t xml:space="preserve">Круглый стол «Фундаментальные </w:t>
            </w:r>
            <w:r>
              <w:rPr>
                <w:rFonts w:eastAsiaTheme="minorEastAsia" w:cstheme="minorBidi"/>
                <w:color w:val="000000"/>
                <w:szCs w:val="22"/>
                <w:lang w:val="ru-RU" w:eastAsia="ru-RU"/>
              </w:rPr>
              <w:lastRenderedPageBreak/>
              <w:t>взаимодействия. Единство физической картины мира»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22">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e</w:t>
              </w:r>
              <w:r w:rsidRPr="00162A82">
                <w:rPr>
                  <w:rFonts w:eastAsiaTheme="minorEastAsia" w:cstheme="minorBidi"/>
                  <w:color w:val="0000FF"/>
                  <w:sz w:val="22"/>
                  <w:szCs w:val="22"/>
                  <w:u w:val="single"/>
                  <w:lang w:val="ru-RU" w:eastAsia="ru-RU"/>
                </w:rPr>
                <w:t>38</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55</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Вид звёздного неба. Созвездия, яркие звёзды, планеты, их видимое движение. </w:t>
            </w:r>
            <w:r>
              <w:rPr>
                <w:rFonts w:eastAsiaTheme="minorEastAsia" w:cstheme="minorBidi"/>
                <w:color w:val="000000"/>
                <w:szCs w:val="22"/>
                <w:lang w:val="ru-RU" w:eastAsia="ru-RU"/>
              </w:rPr>
              <w:t>Солнечная система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 xml:space="preserve">Солнце. Солнечная активность. </w:t>
            </w:r>
            <w:r w:rsidRPr="00162A82">
              <w:rPr>
                <w:rFonts w:eastAsiaTheme="minorEastAsia" w:cstheme="minorBidi"/>
                <w:color w:val="000000"/>
                <w:szCs w:val="22"/>
                <w:lang w:val="ru-RU" w:eastAsia="ru-RU"/>
              </w:rPr>
              <w:t>Источник энергии Солнца и звёзд</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58</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Млечный Путь — наша Галактика. Положение и движение Солнца в Галактике. </w:t>
            </w:r>
            <w:r>
              <w:rPr>
                <w:rFonts w:eastAsiaTheme="minorEastAsia" w:cstheme="minorBidi"/>
                <w:color w:val="000000"/>
                <w:szCs w:val="22"/>
                <w:lang w:val="ru-RU" w:eastAsia="ru-RU"/>
              </w:rPr>
              <w:t>Галактики. Чёрные дыры в ядрах галактик</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59</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 xml:space="preserve">Вселенная. Разбегание галактик. </w:t>
            </w:r>
            <w:r w:rsidRPr="00162A82">
              <w:rPr>
                <w:rFonts w:eastAsiaTheme="minorEastAsia" w:cstheme="minorBidi"/>
                <w:color w:val="000000"/>
                <w:szCs w:val="22"/>
                <w:lang w:val="ru-RU" w:eastAsia="ru-RU"/>
              </w:rPr>
              <w:t xml:space="preserve">Теория Большого взрыва. Реликтовое излучение. </w:t>
            </w:r>
            <w:r>
              <w:rPr>
                <w:rFonts w:eastAsiaTheme="minorEastAsia" w:cstheme="minorBidi"/>
                <w:color w:val="000000"/>
                <w:szCs w:val="22"/>
                <w:lang w:val="ru-RU" w:eastAsia="ru-RU"/>
              </w:rPr>
              <w:t>Метагалактика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60</w:t>
            </w:r>
          </w:p>
        </w:tc>
        <w:tc>
          <w:tcPr>
            <w:tcW w:w="3432"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Нерешенные проблемы астрономии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Контрольная работа «Элементы астрономии и астрофизики»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62</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Обобщающий урок. Роль физики и астрономии в экономической, технологической, социальной и </w:t>
            </w:r>
            <w:r w:rsidRPr="00162A82">
              <w:rPr>
                <w:rFonts w:eastAsiaTheme="minorEastAsia" w:cstheme="minorBidi"/>
                <w:color w:val="000000"/>
                <w:szCs w:val="22"/>
                <w:lang w:val="ru-RU" w:eastAsia="ru-RU"/>
              </w:rPr>
              <w:lastRenderedPageBreak/>
              <w:t>этической сферах деятельности человека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63</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64</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65</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66</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Резервный урок. Магнитное поле. Электромагнитная индукция</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67</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Резервный урок. Оптика. Основы специальной теории относительности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Default="00372B17">
            <w:pPr>
              <w:spacing w:line="276" w:lineRule="auto"/>
              <w:ind w:left="135"/>
              <w:rPr>
                <w:rFonts w:ascii="Calibri" w:hAnsi="Calibri"/>
                <w:sz w:val="22"/>
                <w:szCs w:val="22"/>
                <w:lang w:val="ru-RU" w:eastAsia="ru-RU"/>
              </w:rPr>
            </w:pPr>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мая</w:t>
            </w:r>
          </w:p>
        </w:tc>
      </w:tr>
      <w:tr w:rsidR="00463F04">
        <w:trPr>
          <w:trHeight w:val="144"/>
        </w:trPr>
        <w:tc>
          <w:tcPr>
            <w:tcW w:w="361" w:type="dxa"/>
            <w:tcMar>
              <w:top w:w="50" w:type="dxa"/>
              <w:left w:w="100" w:type="dxa"/>
            </w:tcMar>
            <w:vAlign w:val="center"/>
          </w:tcPr>
          <w:p w:rsidR="00372B17" w:rsidRDefault="00A948DA">
            <w:pPr>
              <w:spacing w:line="276" w:lineRule="auto"/>
              <w:rPr>
                <w:rFonts w:ascii="Calibri" w:hAnsi="Calibri"/>
                <w:sz w:val="22"/>
                <w:szCs w:val="22"/>
                <w:lang w:val="ru-RU" w:eastAsia="ru-RU"/>
              </w:rPr>
            </w:pPr>
            <w:r>
              <w:rPr>
                <w:rFonts w:eastAsiaTheme="minorEastAsia" w:cstheme="minorBidi"/>
                <w:color w:val="000000"/>
                <w:szCs w:val="22"/>
                <w:lang w:val="ru-RU" w:eastAsia="ru-RU"/>
              </w:rPr>
              <w:t>68</w:t>
            </w:r>
          </w:p>
        </w:tc>
        <w:tc>
          <w:tcPr>
            <w:tcW w:w="3432"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Резерный урок. Квантовая физика. Элементы астрономии и астрофизики</w:t>
            </w:r>
          </w:p>
        </w:tc>
        <w:tc>
          <w:tcPr>
            <w:tcW w:w="802"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496"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598" w:type="dxa"/>
            <w:tcMar>
              <w:top w:w="50" w:type="dxa"/>
              <w:left w:w="100" w:type="dxa"/>
            </w:tcMar>
            <w:vAlign w:val="center"/>
          </w:tcPr>
          <w:p w:rsidR="00372B17" w:rsidRDefault="00372B17">
            <w:pPr>
              <w:spacing w:line="276" w:lineRule="auto"/>
              <w:ind w:left="135"/>
              <w:jc w:val="center"/>
              <w:rPr>
                <w:rFonts w:ascii="Calibri" w:hAnsi="Calibri"/>
                <w:sz w:val="22"/>
                <w:szCs w:val="22"/>
                <w:lang w:val="ru-RU" w:eastAsia="ru-RU"/>
              </w:rPr>
            </w:pPr>
          </w:p>
        </w:tc>
        <w:tc>
          <w:tcPr>
            <w:tcW w:w="1944" w:type="dxa"/>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 xml:space="preserve">Библиотека ЦОК </w:t>
            </w:r>
            <w:hyperlink r:id="rId123">
              <w:r>
                <w:rPr>
                  <w:rFonts w:eastAsiaTheme="minorEastAsia" w:cstheme="minorBidi"/>
                  <w:color w:val="0000FF"/>
                  <w:sz w:val="22"/>
                  <w:szCs w:val="22"/>
                  <w:u w:val="single"/>
                  <w:lang w:val="ru-RU" w:eastAsia="ru-RU"/>
                </w:rPr>
                <w:t>https</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162A82">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ff</w:t>
              </w:r>
              <w:r w:rsidRPr="00162A82">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d</w:t>
              </w:r>
              <w:r w:rsidRPr="00162A82">
                <w:rPr>
                  <w:rFonts w:eastAsiaTheme="minorEastAsia" w:cstheme="minorBidi"/>
                  <w:color w:val="0000FF"/>
                  <w:sz w:val="22"/>
                  <w:szCs w:val="22"/>
                  <w:u w:val="single"/>
                  <w:lang w:val="ru-RU" w:eastAsia="ru-RU"/>
                </w:rPr>
                <w:t>1784</w:t>
              </w:r>
            </w:hyperlink>
          </w:p>
        </w:tc>
        <w:tc>
          <w:tcPr>
            <w:tcW w:w="1099" w:type="dxa"/>
            <w:tcMar>
              <w:top w:w="50" w:type="dxa"/>
              <w:left w:w="100" w:type="dxa"/>
            </w:tcMar>
            <w:vAlign w:val="center"/>
          </w:tcPr>
          <w:p w:rsidR="00372B17" w:rsidRDefault="00A948D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мая</w:t>
            </w:r>
          </w:p>
        </w:tc>
      </w:tr>
      <w:tr w:rsidR="00463F04">
        <w:trPr>
          <w:trHeight w:val="144"/>
        </w:trPr>
        <w:tc>
          <w:tcPr>
            <w:tcW w:w="0" w:type="auto"/>
            <w:gridSpan w:val="2"/>
            <w:tcMar>
              <w:top w:w="50" w:type="dxa"/>
              <w:left w:w="100" w:type="dxa"/>
            </w:tcMar>
            <w:vAlign w:val="center"/>
          </w:tcPr>
          <w:p w:rsidR="00372B17" w:rsidRPr="00162A82" w:rsidRDefault="00A948DA">
            <w:pPr>
              <w:spacing w:line="276" w:lineRule="auto"/>
              <w:ind w:left="135"/>
              <w:rPr>
                <w:rFonts w:ascii="Calibri" w:hAnsi="Calibri"/>
                <w:sz w:val="22"/>
                <w:szCs w:val="22"/>
                <w:lang w:val="ru-RU" w:eastAsia="ru-RU"/>
              </w:rPr>
            </w:pPr>
            <w:r w:rsidRPr="00162A82">
              <w:rPr>
                <w:rFonts w:eastAsiaTheme="minorEastAsia" w:cstheme="minorBidi"/>
                <w:color w:val="000000"/>
                <w:szCs w:val="22"/>
                <w:lang w:val="ru-RU" w:eastAsia="ru-RU"/>
              </w:rPr>
              <w:t>ОБЩЕЕ КОЛИЧЕСТВО ЧАСОВ ПО ПРОГРАММЕ</w:t>
            </w:r>
          </w:p>
        </w:tc>
        <w:tc>
          <w:tcPr>
            <w:tcW w:w="1261"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sidRPr="00162A82">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496"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598" w:type="dxa"/>
            <w:tcMar>
              <w:top w:w="50" w:type="dxa"/>
              <w:left w:w="100" w:type="dxa"/>
            </w:tcMar>
            <w:vAlign w:val="center"/>
          </w:tcPr>
          <w:p w:rsidR="00372B17" w:rsidRDefault="00A948D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0" w:type="auto"/>
            <w:gridSpan w:val="2"/>
            <w:tcMar>
              <w:top w:w="50" w:type="dxa"/>
              <w:left w:w="100" w:type="dxa"/>
            </w:tcMar>
            <w:vAlign w:val="center"/>
          </w:tcPr>
          <w:p w:rsidR="00372B17" w:rsidRDefault="00372B17">
            <w:pPr>
              <w:spacing w:after="200" w:line="276" w:lineRule="auto"/>
              <w:rPr>
                <w:rFonts w:ascii="Calibri" w:hAnsi="Calibri"/>
                <w:sz w:val="22"/>
                <w:szCs w:val="22"/>
                <w:lang w:val="ru-RU" w:eastAsia="ru-RU"/>
              </w:rPr>
            </w:pPr>
          </w:p>
        </w:tc>
      </w:tr>
    </w:tbl>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372B17">
      <w:pPr>
        <w:spacing w:after="200" w:line="276" w:lineRule="auto"/>
        <w:rPr>
          <w:rFonts w:ascii="Calibri" w:hAnsi="Calibri"/>
          <w:sz w:val="22"/>
          <w:szCs w:val="22"/>
          <w:lang w:val="ru-RU" w:eastAsia="ru-RU"/>
        </w:rPr>
        <w:sectPr w:rsidR="00372B17">
          <w:pgSz w:w="16383" w:h="11906" w:orient="landscape"/>
          <w:pgMar w:top="1134" w:right="850" w:bottom="1134" w:left="1701" w:header="720" w:footer="720" w:gutter="0"/>
          <w:cols w:space="720"/>
        </w:sectPr>
      </w:pPr>
    </w:p>
    <w:p w:rsidR="00372B17" w:rsidRDefault="00A948DA">
      <w:pPr>
        <w:spacing w:line="276" w:lineRule="auto"/>
        <w:ind w:left="120"/>
        <w:rPr>
          <w:rFonts w:ascii="Calibri" w:hAnsi="Calibri"/>
          <w:sz w:val="22"/>
          <w:szCs w:val="22"/>
          <w:lang w:val="ru-RU" w:eastAsia="ru-RU"/>
        </w:rPr>
      </w:pPr>
      <w:bookmarkStart w:id="12" w:name="block-7578204"/>
      <w:bookmarkEnd w:id="11"/>
      <w:r>
        <w:rPr>
          <w:rFonts w:eastAsiaTheme="minorEastAsia" w:cstheme="minorBidi"/>
          <w:b/>
          <w:color w:val="000000"/>
          <w:sz w:val="28"/>
          <w:szCs w:val="22"/>
          <w:lang w:val="ru-RU" w:eastAsia="ru-RU"/>
        </w:rPr>
        <w:lastRenderedPageBreak/>
        <w:t>УЧЕБНО-МЕТОДИЧЕСКОЕ ОБЕСПЕЧЕНИЕ ОБРАЗОВАТЕЛЬНОГО ПРОЦЕССА</w:t>
      </w:r>
    </w:p>
    <w:p w:rsidR="00372B17" w:rsidRDefault="00A948DA">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ОБЯЗАТЕЛЬНЫЕ УЧЕБНЫЕ МАТЕРИАЛЫ ДЛЯ УЧЕНИКА</w:t>
      </w:r>
    </w:p>
    <w:p w:rsidR="00372B17" w:rsidRDefault="00A948DA">
      <w:pPr>
        <w:spacing w:line="480" w:lineRule="auto"/>
        <w:ind w:left="120"/>
        <w:rPr>
          <w:rFonts w:ascii="Calibri" w:hAnsi="Calibri"/>
          <w:sz w:val="22"/>
          <w:szCs w:val="22"/>
          <w:lang w:val="ru-RU" w:eastAsia="ru-RU"/>
        </w:rPr>
      </w:pPr>
      <w:r>
        <w:rPr>
          <w:rFonts w:eastAsiaTheme="minorEastAsia" w:cstheme="minorBidi"/>
          <w:color w:val="000000"/>
          <w:sz w:val="28"/>
          <w:szCs w:val="22"/>
          <w:lang w:val="ru-RU" w:eastAsia="ru-RU"/>
        </w:rPr>
        <w:t>​‌‌​</w:t>
      </w:r>
    </w:p>
    <w:p w:rsidR="00372B17" w:rsidRDefault="00A948DA">
      <w:pPr>
        <w:spacing w:line="480" w:lineRule="auto"/>
        <w:ind w:left="120"/>
        <w:rPr>
          <w:rFonts w:ascii="Calibri" w:hAnsi="Calibri"/>
          <w:sz w:val="22"/>
          <w:szCs w:val="22"/>
          <w:lang w:val="ru-RU" w:eastAsia="ru-RU"/>
        </w:rPr>
      </w:pPr>
      <w:r>
        <w:rPr>
          <w:rFonts w:eastAsiaTheme="minorEastAsia" w:cstheme="minorBidi"/>
          <w:color w:val="000000"/>
          <w:sz w:val="28"/>
          <w:szCs w:val="22"/>
          <w:lang w:val="ru-RU" w:eastAsia="ru-RU"/>
        </w:rPr>
        <w:t>​‌‌</w:t>
      </w:r>
    </w:p>
    <w:p w:rsidR="00372B17" w:rsidRDefault="00A948DA">
      <w:pPr>
        <w:spacing w:line="276" w:lineRule="auto"/>
        <w:ind w:left="120"/>
        <w:rPr>
          <w:rFonts w:ascii="Calibri" w:hAnsi="Calibri"/>
          <w:sz w:val="22"/>
          <w:szCs w:val="22"/>
          <w:lang w:val="ru-RU" w:eastAsia="ru-RU"/>
        </w:rPr>
      </w:pPr>
      <w:r>
        <w:rPr>
          <w:rFonts w:eastAsiaTheme="minorEastAsia" w:cstheme="minorBidi"/>
          <w:color w:val="000000"/>
          <w:sz w:val="28"/>
          <w:szCs w:val="22"/>
          <w:lang w:val="ru-RU" w:eastAsia="ru-RU"/>
        </w:rPr>
        <w:t>​</w:t>
      </w:r>
    </w:p>
    <w:p w:rsidR="00372B17" w:rsidRDefault="00A948DA">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МЕТОДИЧЕСКИЕ МАТЕРИАЛЫ ДЛЯ УЧИТЕЛЯ</w:t>
      </w:r>
    </w:p>
    <w:p w:rsidR="00372B17" w:rsidRDefault="00A948DA">
      <w:pPr>
        <w:spacing w:line="480" w:lineRule="auto"/>
        <w:ind w:left="120"/>
        <w:rPr>
          <w:rFonts w:ascii="Calibri" w:hAnsi="Calibri"/>
          <w:sz w:val="22"/>
          <w:szCs w:val="22"/>
          <w:lang w:val="ru-RU" w:eastAsia="ru-RU"/>
        </w:rPr>
      </w:pPr>
      <w:r>
        <w:rPr>
          <w:rFonts w:eastAsiaTheme="minorEastAsia" w:cstheme="minorBidi"/>
          <w:color w:val="000000"/>
          <w:sz w:val="28"/>
          <w:szCs w:val="22"/>
          <w:lang w:val="ru-RU" w:eastAsia="ru-RU"/>
        </w:rPr>
        <w:t>​‌‌​</w:t>
      </w:r>
    </w:p>
    <w:p w:rsidR="00372B17" w:rsidRDefault="00372B17">
      <w:pPr>
        <w:spacing w:line="276" w:lineRule="auto"/>
        <w:ind w:left="120"/>
        <w:rPr>
          <w:rFonts w:ascii="Calibri" w:hAnsi="Calibri"/>
          <w:sz w:val="22"/>
          <w:szCs w:val="22"/>
          <w:lang w:val="ru-RU" w:eastAsia="ru-RU"/>
        </w:rPr>
      </w:pPr>
    </w:p>
    <w:p w:rsidR="00372B17" w:rsidRPr="00162A82" w:rsidRDefault="00A948DA">
      <w:pPr>
        <w:spacing w:line="480" w:lineRule="auto"/>
        <w:ind w:left="120"/>
        <w:rPr>
          <w:rFonts w:ascii="Calibri" w:hAnsi="Calibri"/>
          <w:sz w:val="22"/>
          <w:szCs w:val="22"/>
          <w:lang w:val="ru-RU" w:eastAsia="ru-RU"/>
        </w:rPr>
      </w:pPr>
      <w:r w:rsidRPr="00162A82">
        <w:rPr>
          <w:rFonts w:eastAsiaTheme="minorEastAsia" w:cstheme="minorBidi"/>
          <w:b/>
          <w:color w:val="000000"/>
          <w:sz w:val="28"/>
          <w:szCs w:val="22"/>
          <w:lang w:val="ru-RU" w:eastAsia="ru-RU"/>
        </w:rPr>
        <w:t>ЦИФРОВЫЕ ОБРАЗОВАТЕЛЬНЫЕ РЕСУРСЫ И РЕСУРСЫ СЕТИ ИНТЕРНЕТ</w:t>
      </w:r>
    </w:p>
    <w:p w:rsidR="00372B17" w:rsidRDefault="00A948DA">
      <w:pPr>
        <w:spacing w:line="480" w:lineRule="auto"/>
        <w:ind w:left="120"/>
        <w:rPr>
          <w:rFonts w:ascii="Calibri" w:hAnsi="Calibri"/>
          <w:sz w:val="22"/>
          <w:szCs w:val="22"/>
          <w:lang w:val="ru-RU" w:eastAsia="ru-RU"/>
        </w:rPr>
      </w:pPr>
      <w:r>
        <w:rPr>
          <w:rFonts w:eastAsiaTheme="minorEastAsia" w:cstheme="minorBidi"/>
          <w:color w:val="000000"/>
          <w:sz w:val="28"/>
          <w:szCs w:val="22"/>
          <w:lang w:val="ru-RU" w:eastAsia="ru-RU"/>
        </w:rPr>
        <w:t>​</w:t>
      </w:r>
      <w:r>
        <w:rPr>
          <w:rFonts w:eastAsiaTheme="minorEastAsia" w:cstheme="minorBidi"/>
          <w:color w:val="333333"/>
          <w:sz w:val="28"/>
          <w:szCs w:val="22"/>
          <w:lang w:val="ru-RU" w:eastAsia="ru-RU"/>
        </w:rPr>
        <w:t>​‌‌</w:t>
      </w:r>
      <w:r>
        <w:rPr>
          <w:rFonts w:eastAsiaTheme="minorEastAsia" w:cstheme="minorBidi"/>
          <w:color w:val="000000"/>
          <w:sz w:val="28"/>
          <w:szCs w:val="22"/>
          <w:lang w:val="ru-RU" w:eastAsia="ru-RU"/>
        </w:rPr>
        <w:t>​</w:t>
      </w:r>
    </w:p>
    <w:p w:rsidR="00372B17" w:rsidRDefault="00372B17">
      <w:pPr>
        <w:spacing w:after="200" w:line="276" w:lineRule="auto"/>
        <w:rPr>
          <w:rFonts w:ascii="Calibri" w:hAnsi="Calibri"/>
          <w:sz w:val="22"/>
          <w:szCs w:val="22"/>
          <w:lang w:val="ru-RU" w:eastAsia="ru-RU"/>
        </w:rPr>
        <w:sectPr w:rsidR="00372B17">
          <w:pgSz w:w="11906" w:h="16383"/>
          <w:pgMar w:top="1134" w:right="850" w:bottom="1134" w:left="1701" w:header="720" w:footer="720" w:gutter="0"/>
          <w:cols w:space="720"/>
        </w:sectPr>
      </w:pPr>
    </w:p>
    <w:bookmarkEnd w:id="12"/>
    <w:p w:rsidR="00AB5F71" w:rsidRDefault="00AB5F71">
      <w:pPr>
        <w:spacing w:after="200" w:line="276" w:lineRule="auto"/>
        <w:rPr>
          <w:rFonts w:ascii="Calibri" w:hAnsi="Calibri"/>
          <w:sz w:val="22"/>
          <w:szCs w:val="22"/>
          <w:lang w:val="ru-RU" w:eastAsia="ru-RU"/>
        </w:rPr>
      </w:pPr>
    </w:p>
    <w:sectPr w:rsidR="00AB5F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1882"/>
    <w:multiLevelType w:val="multilevel"/>
    <w:tmpl w:val="DC880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91870"/>
    <w:multiLevelType w:val="multilevel"/>
    <w:tmpl w:val="740A1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096436"/>
    <w:multiLevelType w:val="multilevel"/>
    <w:tmpl w:val="5D54E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04"/>
    <w:rsid w:val="00162A82"/>
    <w:rsid w:val="00372B17"/>
    <w:rsid w:val="00463F04"/>
    <w:rsid w:val="00603933"/>
    <w:rsid w:val="007B0808"/>
    <w:rsid w:val="00A948DA"/>
    <w:rsid w:val="00AB5F71"/>
    <w:rsid w:val="00C8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81F23-5539-44E1-A485-F723A17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2024-02-22T10:09:00Z</dcterms:created>
  <dcterms:modified xsi:type="dcterms:W3CDTF">2024-02-22T10:27:00Z</dcterms:modified>
</cp:coreProperties>
</file>