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83" w:rsidRDefault="00507783" w:rsidP="00507783">
      <w:pPr>
        <w:shd w:val="clear" w:color="auto" w:fill="FFFFFF"/>
        <w:spacing w:before="100" w:beforeAutospacing="1"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АННОТАЦИЯ</w:t>
      </w:r>
    </w:p>
    <w:p w:rsidR="00507783" w:rsidRDefault="00507783" w:rsidP="00507783">
      <w:pPr>
        <w:shd w:val="clear" w:color="auto" w:fill="FFFFFF"/>
        <w:spacing w:before="100" w:beforeAutospacing="1"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РАБОЧЕЙ ПРОГРАММЫ ПО ФИЗИКЕ</w:t>
      </w:r>
    </w:p>
    <w:p w:rsidR="00065ECA" w:rsidRDefault="00065ECA" w:rsidP="00507783">
      <w:pPr>
        <w:shd w:val="clear" w:color="auto" w:fill="FFFFFF"/>
        <w:spacing w:before="100" w:beforeAutospacing="1" w:after="0" w:line="240" w:lineRule="auto"/>
        <w:jc w:val="center"/>
        <w:rPr>
          <w:rFonts w:ascii="Times New Roman" w:hAnsi="Times New Roman" w:cs="Times New Roman"/>
          <w:b/>
          <w:bCs/>
          <w:color w:val="000000"/>
          <w:sz w:val="24"/>
          <w:szCs w:val="24"/>
        </w:rPr>
      </w:pPr>
    </w:p>
    <w:p w:rsidR="00065ECA" w:rsidRPr="003A6047" w:rsidRDefault="00065ECA" w:rsidP="00065ECA">
      <w:pPr>
        <w:spacing w:line="360" w:lineRule="auto"/>
        <w:rPr>
          <w:rFonts w:ascii="Times New Roman" w:hAnsi="Times New Roman" w:cs="Times New Roman"/>
          <w:sz w:val="24"/>
          <w:szCs w:val="24"/>
          <w:lang w:eastAsia="en-US"/>
        </w:rPr>
      </w:pPr>
      <w:r w:rsidRPr="003A6047">
        <w:rPr>
          <w:rFonts w:ascii="Times New Roman" w:hAnsi="Times New Roman" w:cs="Times New Roman"/>
          <w:sz w:val="24"/>
          <w:szCs w:val="24"/>
        </w:rPr>
        <w:t xml:space="preserve">Наименование учебного предмета  </w:t>
      </w:r>
      <w:r w:rsidRPr="003A6047">
        <w:rPr>
          <w:rFonts w:ascii="Times New Roman" w:hAnsi="Times New Roman" w:cs="Times New Roman"/>
          <w:b/>
          <w:sz w:val="24"/>
          <w:szCs w:val="24"/>
        </w:rPr>
        <w:t xml:space="preserve">  </w:t>
      </w:r>
      <w:r>
        <w:rPr>
          <w:rFonts w:ascii="Times New Roman" w:hAnsi="Times New Roman" w:cs="Times New Roman"/>
          <w:b/>
          <w:sz w:val="24"/>
          <w:szCs w:val="24"/>
        </w:rPr>
        <w:t>Физика (профильный уровень)</w:t>
      </w:r>
    </w:p>
    <w:p w:rsidR="00065ECA" w:rsidRPr="003A6047" w:rsidRDefault="00065ECA" w:rsidP="00065ECA">
      <w:pPr>
        <w:spacing w:line="360" w:lineRule="auto"/>
        <w:rPr>
          <w:rFonts w:ascii="Times New Roman" w:hAnsi="Times New Roman" w:cs="Times New Roman"/>
          <w:sz w:val="24"/>
          <w:szCs w:val="24"/>
        </w:rPr>
      </w:pPr>
      <w:r>
        <w:rPr>
          <w:rFonts w:ascii="Times New Roman" w:hAnsi="Times New Roman" w:cs="Times New Roman"/>
          <w:sz w:val="24"/>
          <w:szCs w:val="24"/>
        </w:rPr>
        <w:t>Уровень  среднее общее образование 1</w:t>
      </w:r>
      <w:r w:rsidRPr="003A6047">
        <w:rPr>
          <w:rFonts w:ascii="Times New Roman" w:hAnsi="Times New Roman" w:cs="Times New Roman"/>
          <w:sz w:val="24"/>
          <w:szCs w:val="24"/>
        </w:rPr>
        <w:t>1 классы (класс</w:t>
      </w:r>
      <w:r>
        <w:rPr>
          <w:rFonts w:ascii="Times New Roman" w:hAnsi="Times New Roman" w:cs="Times New Roman"/>
          <w:sz w:val="24"/>
          <w:szCs w:val="24"/>
        </w:rPr>
        <w:t>ы</w:t>
      </w:r>
      <w:r w:rsidRPr="003A6047">
        <w:rPr>
          <w:rFonts w:ascii="Times New Roman" w:hAnsi="Times New Roman" w:cs="Times New Roman"/>
          <w:sz w:val="24"/>
          <w:szCs w:val="24"/>
        </w:rPr>
        <w:t xml:space="preserve"> </w:t>
      </w:r>
      <w:r>
        <w:rPr>
          <w:rFonts w:ascii="Times New Roman" w:hAnsi="Times New Roman" w:cs="Times New Roman"/>
          <w:sz w:val="24"/>
          <w:szCs w:val="24"/>
        </w:rPr>
        <w:t>технического направления</w:t>
      </w:r>
      <w:r w:rsidRPr="003A6047">
        <w:rPr>
          <w:rFonts w:ascii="Times New Roman" w:hAnsi="Times New Roman" w:cs="Times New Roman"/>
          <w:sz w:val="24"/>
          <w:szCs w:val="24"/>
        </w:rPr>
        <w:t>)</w:t>
      </w:r>
    </w:p>
    <w:p w:rsidR="00065ECA" w:rsidRDefault="00065ECA" w:rsidP="00065ECA">
      <w:pPr>
        <w:ind w:firstLine="720"/>
        <w:jc w:val="both"/>
        <w:rPr>
          <w:rFonts w:ascii="Times New Roman" w:hAnsi="Times New Roman" w:cs="Times New Roman"/>
          <w:sz w:val="24"/>
          <w:szCs w:val="24"/>
        </w:rPr>
      </w:pPr>
      <w:r w:rsidRPr="003A6047">
        <w:rPr>
          <w:rFonts w:ascii="Times New Roman" w:hAnsi="Times New Roman" w:cs="Times New Roman"/>
          <w:sz w:val="24"/>
          <w:szCs w:val="24"/>
        </w:rPr>
        <w:t xml:space="preserve">Программа изучения  </w:t>
      </w:r>
      <w:r>
        <w:rPr>
          <w:rFonts w:ascii="Times New Roman" w:hAnsi="Times New Roman" w:cs="Times New Roman"/>
          <w:sz w:val="24"/>
          <w:szCs w:val="24"/>
        </w:rPr>
        <w:t>физики</w:t>
      </w:r>
      <w:r w:rsidRPr="003A6047">
        <w:rPr>
          <w:rFonts w:ascii="Times New Roman" w:hAnsi="Times New Roman" w:cs="Times New Roman"/>
          <w:sz w:val="24"/>
          <w:szCs w:val="24"/>
        </w:rPr>
        <w:t xml:space="preserve"> </w:t>
      </w:r>
      <w:r>
        <w:rPr>
          <w:rFonts w:ascii="Times New Roman" w:hAnsi="Times New Roman" w:cs="Times New Roman"/>
          <w:sz w:val="24"/>
          <w:szCs w:val="24"/>
        </w:rPr>
        <w:t xml:space="preserve">по ФК ГОС </w:t>
      </w:r>
      <w:r w:rsidRPr="003A6047">
        <w:rPr>
          <w:rFonts w:ascii="Times New Roman" w:hAnsi="Times New Roman" w:cs="Times New Roman"/>
          <w:sz w:val="24"/>
          <w:szCs w:val="24"/>
        </w:rPr>
        <w:t xml:space="preserve">в 11-х классах </w:t>
      </w:r>
      <w:r w:rsidRPr="003A6047">
        <w:rPr>
          <w:rFonts w:ascii="Times New Roman" w:eastAsia="Calibri" w:hAnsi="Times New Roman" w:cs="Times New Roman"/>
          <w:sz w:val="24"/>
          <w:szCs w:val="24"/>
        </w:rPr>
        <w:t>(профильный уровень)</w:t>
      </w:r>
      <w:r w:rsidRPr="003A6047">
        <w:rPr>
          <w:rFonts w:ascii="Times New Roman" w:hAnsi="Times New Roman" w:cs="Times New Roman"/>
          <w:sz w:val="24"/>
          <w:szCs w:val="24"/>
        </w:rPr>
        <w:t xml:space="preserve"> рассчитана на 5 часов в неделю</w:t>
      </w:r>
      <w:r w:rsidRPr="003A6047">
        <w:rPr>
          <w:rFonts w:ascii="Times New Roman" w:eastAsia="Calibri" w:hAnsi="Times New Roman" w:cs="Times New Roman"/>
          <w:sz w:val="24"/>
          <w:szCs w:val="24"/>
        </w:rPr>
        <w:t>.</w:t>
      </w:r>
      <w:r w:rsidRPr="003A6047">
        <w:rPr>
          <w:rFonts w:ascii="Times New Roman" w:hAnsi="Times New Roman" w:cs="Times New Roman"/>
          <w:sz w:val="24"/>
          <w:szCs w:val="24"/>
        </w:rPr>
        <w:t xml:space="preserve"> При </w:t>
      </w:r>
      <w:r>
        <w:rPr>
          <w:rFonts w:ascii="Times New Roman" w:hAnsi="Times New Roman" w:cs="Times New Roman"/>
          <w:sz w:val="24"/>
          <w:szCs w:val="24"/>
        </w:rPr>
        <w:t>34</w:t>
      </w:r>
      <w:r w:rsidRPr="003A6047">
        <w:rPr>
          <w:rFonts w:ascii="Times New Roman" w:hAnsi="Times New Roman" w:cs="Times New Roman"/>
          <w:sz w:val="24"/>
          <w:szCs w:val="24"/>
        </w:rPr>
        <w:t xml:space="preserve"> учебных неделях за </w:t>
      </w:r>
      <w:r>
        <w:rPr>
          <w:rFonts w:ascii="Times New Roman" w:hAnsi="Times New Roman" w:cs="Times New Roman"/>
          <w:sz w:val="24"/>
          <w:szCs w:val="24"/>
        </w:rPr>
        <w:t>один</w:t>
      </w:r>
      <w:r w:rsidRPr="003A6047">
        <w:rPr>
          <w:rFonts w:ascii="Times New Roman" w:hAnsi="Times New Roman" w:cs="Times New Roman"/>
          <w:sz w:val="24"/>
          <w:szCs w:val="24"/>
        </w:rPr>
        <w:t xml:space="preserve"> учебны</w:t>
      </w:r>
      <w:r>
        <w:rPr>
          <w:rFonts w:ascii="Times New Roman" w:hAnsi="Times New Roman" w:cs="Times New Roman"/>
          <w:sz w:val="24"/>
          <w:szCs w:val="24"/>
        </w:rPr>
        <w:t>й</w:t>
      </w:r>
      <w:r w:rsidRPr="003A6047">
        <w:rPr>
          <w:rFonts w:ascii="Times New Roman" w:hAnsi="Times New Roman" w:cs="Times New Roman"/>
          <w:sz w:val="24"/>
          <w:szCs w:val="24"/>
        </w:rPr>
        <w:t xml:space="preserve"> год количество часов составит </w:t>
      </w:r>
      <w:r>
        <w:rPr>
          <w:rFonts w:ascii="Times New Roman" w:hAnsi="Times New Roman" w:cs="Times New Roman"/>
          <w:sz w:val="24"/>
          <w:szCs w:val="24"/>
        </w:rPr>
        <w:t>170</w:t>
      </w:r>
      <w:r w:rsidRPr="003A6047">
        <w:rPr>
          <w:rFonts w:ascii="Times New Roman" w:hAnsi="Times New Roman" w:cs="Times New Roman"/>
          <w:sz w:val="24"/>
          <w:szCs w:val="24"/>
        </w:rPr>
        <w:t xml:space="preserve"> часов.</w:t>
      </w:r>
    </w:p>
    <w:p w:rsidR="00065ECA" w:rsidRPr="000102CE" w:rsidRDefault="00065ECA" w:rsidP="00065EC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Программа составлена на </w:t>
      </w:r>
      <w:r w:rsidRPr="000102CE">
        <w:rPr>
          <w:rFonts w:ascii="Times New Roman" w:eastAsia="Andale Sans UI" w:hAnsi="Times New Roman" w:cs="Times New Roman"/>
          <w:kern w:val="1"/>
          <w:sz w:val="24"/>
          <w:szCs w:val="24"/>
        </w:rPr>
        <w:t xml:space="preserve">основе авторской программы </w:t>
      </w:r>
      <w:r w:rsidRPr="000102CE">
        <w:rPr>
          <w:rFonts w:ascii="Times New Roman" w:hAnsi="Times New Roman" w:cs="Times New Roman"/>
          <w:color w:val="000000"/>
          <w:sz w:val="24"/>
          <w:szCs w:val="24"/>
        </w:rPr>
        <w:t>«Физика для школ (классов) с углубленным изучением предмета.10-11 классы</w:t>
      </w:r>
      <w:proofErr w:type="gramStart"/>
      <w:r w:rsidRPr="000102CE">
        <w:rPr>
          <w:rFonts w:ascii="Times New Roman" w:hAnsi="Times New Roman" w:cs="Times New Roman"/>
          <w:color w:val="000000"/>
          <w:sz w:val="24"/>
          <w:szCs w:val="24"/>
        </w:rPr>
        <w:t xml:space="preserve">.» </w:t>
      </w:r>
      <w:proofErr w:type="gramEnd"/>
      <w:r w:rsidRPr="000102CE">
        <w:rPr>
          <w:rFonts w:ascii="Times New Roman" w:hAnsi="Times New Roman" w:cs="Times New Roman"/>
          <w:color w:val="000000"/>
          <w:sz w:val="24"/>
          <w:szCs w:val="24"/>
        </w:rPr>
        <w:t xml:space="preserve">Автор программы: Г.Я. </w:t>
      </w:r>
      <w:proofErr w:type="spellStart"/>
      <w:r w:rsidRPr="000102CE">
        <w:rPr>
          <w:rFonts w:ascii="Times New Roman" w:hAnsi="Times New Roman" w:cs="Times New Roman"/>
          <w:color w:val="000000"/>
          <w:sz w:val="24"/>
          <w:szCs w:val="24"/>
        </w:rPr>
        <w:t>Мякишев</w:t>
      </w:r>
      <w:proofErr w:type="spellEnd"/>
      <w:r w:rsidRPr="000102CE">
        <w:rPr>
          <w:rFonts w:ascii="Times New Roman" w:hAnsi="Times New Roman" w:cs="Times New Roman"/>
          <w:color w:val="000000"/>
          <w:sz w:val="24"/>
          <w:szCs w:val="24"/>
        </w:rPr>
        <w:t>, Дрофа, 2011г.</w:t>
      </w:r>
    </w:p>
    <w:p w:rsidR="00065ECA" w:rsidRPr="000102CE" w:rsidRDefault="00065ECA" w:rsidP="00065ECA">
      <w:pPr>
        <w:spacing w:after="0" w:line="240" w:lineRule="auto"/>
        <w:jc w:val="both"/>
        <w:rPr>
          <w:rFonts w:ascii="Times New Roman" w:hAnsi="Times New Roman" w:cs="Times New Roman"/>
          <w:color w:val="000000"/>
          <w:sz w:val="24"/>
          <w:szCs w:val="24"/>
        </w:rPr>
      </w:pPr>
      <w:r w:rsidRPr="000102CE">
        <w:rPr>
          <w:rFonts w:ascii="Times New Roman" w:hAnsi="Times New Roman" w:cs="Times New Roman"/>
          <w:color w:val="000000"/>
          <w:sz w:val="24"/>
          <w:szCs w:val="24"/>
        </w:rPr>
        <w:t xml:space="preserve">Учебник </w:t>
      </w:r>
      <w:proofErr w:type="spellStart"/>
      <w:r w:rsidRPr="000102CE">
        <w:rPr>
          <w:rFonts w:ascii="Times New Roman" w:hAnsi="Times New Roman" w:cs="Times New Roman"/>
          <w:color w:val="000000"/>
          <w:sz w:val="24"/>
          <w:szCs w:val="24"/>
        </w:rPr>
        <w:t>Мякишев</w:t>
      </w:r>
      <w:proofErr w:type="spellEnd"/>
      <w:r w:rsidRPr="000102CE">
        <w:rPr>
          <w:rFonts w:ascii="Times New Roman" w:hAnsi="Times New Roman" w:cs="Times New Roman"/>
          <w:color w:val="000000"/>
          <w:sz w:val="24"/>
          <w:szCs w:val="24"/>
        </w:rPr>
        <w:t xml:space="preserve"> Г.Я., Синяков А.З. Физика. Электродинамика. Углубленный уровень. 10-11 класс. – М.: ООО «Дрофа», 2015г.</w:t>
      </w:r>
    </w:p>
    <w:p w:rsidR="00065ECA" w:rsidRPr="000102CE" w:rsidRDefault="00065ECA" w:rsidP="00065ECA">
      <w:pPr>
        <w:spacing w:after="0" w:line="240" w:lineRule="auto"/>
        <w:jc w:val="both"/>
        <w:rPr>
          <w:rFonts w:ascii="Times New Roman" w:hAnsi="Times New Roman" w:cs="Times New Roman"/>
          <w:color w:val="000000"/>
          <w:sz w:val="24"/>
          <w:szCs w:val="24"/>
        </w:rPr>
      </w:pPr>
      <w:r w:rsidRPr="000102CE">
        <w:rPr>
          <w:rFonts w:ascii="Times New Roman" w:hAnsi="Times New Roman" w:cs="Times New Roman"/>
          <w:color w:val="000000"/>
          <w:sz w:val="24"/>
          <w:szCs w:val="24"/>
        </w:rPr>
        <w:t xml:space="preserve">                  </w:t>
      </w:r>
      <w:proofErr w:type="spellStart"/>
      <w:r w:rsidRPr="000102CE">
        <w:rPr>
          <w:rFonts w:ascii="Times New Roman" w:hAnsi="Times New Roman" w:cs="Times New Roman"/>
          <w:color w:val="000000"/>
          <w:sz w:val="24"/>
          <w:szCs w:val="24"/>
        </w:rPr>
        <w:t>Мякишев</w:t>
      </w:r>
      <w:proofErr w:type="spellEnd"/>
      <w:r w:rsidRPr="000102CE">
        <w:rPr>
          <w:rFonts w:ascii="Times New Roman" w:hAnsi="Times New Roman" w:cs="Times New Roman"/>
          <w:color w:val="000000"/>
          <w:sz w:val="24"/>
          <w:szCs w:val="24"/>
        </w:rPr>
        <w:t xml:space="preserve"> Г.Я., Синяков А.З. Физика: Колебания и волны. Углубленный уровень.11класс. </w:t>
      </w:r>
      <w:proofErr w:type="gramStart"/>
      <w:r w:rsidRPr="000102CE">
        <w:rPr>
          <w:rFonts w:ascii="Times New Roman" w:hAnsi="Times New Roman" w:cs="Times New Roman"/>
          <w:color w:val="000000"/>
          <w:sz w:val="24"/>
          <w:szCs w:val="24"/>
        </w:rPr>
        <w:t>–М</w:t>
      </w:r>
      <w:proofErr w:type="gramEnd"/>
      <w:r w:rsidRPr="000102CE">
        <w:rPr>
          <w:rFonts w:ascii="Times New Roman" w:hAnsi="Times New Roman" w:cs="Times New Roman"/>
          <w:color w:val="000000"/>
          <w:sz w:val="24"/>
          <w:szCs w:val="24"/>
        </w:rPr>
        <w:t>.: ООО «Дрофа», 201</w:t>
      </w:r>
      <w:r>
        <w:rPr>
          <w:rFonts w:ascii="Times New Roman" w:hAnsi="Times New Roman" w:cs="Times New Roman"/>
          <w:color w:val="000000"/>
          <w:sz w:val="24"/>
          <w:szCs w:val="24"/>
        </w:rPr>
        <w:t>7</w:t>
      </w:r>
      <w:r w:rsidRPr="000102CE">
        <w:rPr>
          <w:rFonts w:ascii="Times New Roman" w:hAnsi="Times New Roman" w:cs="Times New Roman"/>
          <w:color w:val="000000"/>
          <w:sz w:val="24"/>
          <w:szCs w:val="24"/>
        </w:rPr>
        <w:t>г.</w:t>
      </w:r>
    </w:p>
    <w:p w:rsidR="00065ECA" w:rsidRPr="000102CE" w:rsidRDefault="00065ECA" w:rsidP="00065ECA">
      <w:pPr>
        <w:spacing w:after="0" w:line="240" w:lineRule="auto"/>
        <w:jc w:val="both"/>
        <w:rPr>
          <w:rFonts w:ascii="Times New Roman" w:hAnsi="Times New Roman" w:cs="Times New Roman"/>
          <w:color w:val="000000"/>
          <w:sz w:val="24"/>
          <w:szCs w:val="24"/>
        </w:rPr>
      </w:pPr>
      <w:r w:rsidRPr="000102CE">
        <w:rPr>
          <w:rFonts w:ascii="Times New Roman" w:hAnsi="Times New Roman" w:cs="Times New Roman"/>
          <w:color w:val="000000"/>
          <w:sz w:val="24"/>
          <w:szCs w:val="24"/>
        </w:rPr>
        <w:t xml:space="preserve">                    </w:t>
      </w:r>
      <w:proofErr w:type="spellStart"/>
      <w:r w:rsidRPr="000102CE">
        <w:rPr>
          <w:rFonts w:ascii="Times New Roman" w:hAnsi="Times New Roman" w:cs="Times New Roman"/>
          <w:color w:val="000000"/>
          <w:sz w:val="24"/>
          <w:szCs w:val="24"/>
        </w:rPr>
        <w:t>Мякишев</w:t>
      </w:r>
      <w:proofErr w:type="spellEnd"/>
      <w:r w:rsidRPr="000102CE">
        <w:rPr>
          <w:rFonts w:ascii="Times New Roman" w:hAnsi="Times New Roman" w:cs="Times New Roman"/>
          <w:color w:val="000000"/>
          <w:sz w:val="24"/>
          <w:szCs w:val="24"/>
        </w:rPr>
        <w:t xml:space="preserve"> Г.Я., Синяков А.З. Физика: Оптика. Квантовая физика. Углубленный уровень. 11 класс. – М.: ОО</w:t>
      </w:r>
      <w:bookmarkStart w:id="0" w:name="_GoBack"/>
      <w:bookmarkEnd w:id="0"/>
      <w:r w:rsidRPr="000102CE">
        <w:rPr>
          <w:rFonts w:ascii="Times New Roman" w:hAnsi="Times New Roman" w:cs="Times New Roman"/>
          <w:color w:val="000000"/>
          <w:sz w:val="24"/>
          <w:szCs w:val="24"/>
        </w:rPr>
        <w:t>О  «Дрофа», 201</w:t>
      </w:r>
      <w:r>
        <w:rPr>
          <w:rFonts w:ascii="Times New Roman" w:hAnsi="Times New Roman" w:cs="Times New Roman"/>
          <w:color w:val="000000"/>
          <w:sz w:val="24"/>
          <w:szCs w:val="24"/>
        </w:rPr>
        <w:t>7</w:t>
      </w:r>
      <w:r w:rsidRPr="000102CE">
        <w:rPr>
          <w:rFonts w:ascii="Times New Roman" w:hAnsi="Times New Roman" w:cs="Times New Roman"/>
          <w:color w:val="000000"/>
          <w:sz w:val="24"/>
          <w:szCs w:val="24"/>
        </w:rPr>
        <w:t xml:space="preserve">г.      </w:t>
      </w:r>
    </w:p>
    <w:p w:rsidR="00507783" w:rsidRDefault="00507783" w:rsidP="00507783">
      <w:pPr>
        <w:shd w:val="clear" w:color="auto" w:fill="FFFFFF"/>
        <w:spacing w:before="100" w:beforeAutospacing="1"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физики в старшей школе на профильном уровне направлено на достижение следующих </w:t>
      </w:r>
      <w:r>
        <w:rPr>
          <w:rFonts w:ascii="Times New Roman" w:hAnsi="Times New Roman" w:cs="Times New Roman"/>
          <w:i/>
          <w:iCs/>
          <w:color w:val="000000"/>
          <w:sz w:val="24"/>
          <w:szCs w:val="24"/>
          <w:u w:val="single"/>
        </w:rPr>
        <w:t>целей</w:t>
      </w:r>
      <w:r>
        <w:rPr>
          <w:rFonts w:ascii="Times New Roman" w:hAnsi="Times New Roman" w:cs="Times New Roman"/>
          <w:color w:val="000000"/>
          <w:sz w:val="24"/>
          <w:szCs w:val="24"/>
        </w:rPr>
        <w:t>:</w:t>
      </w:r>
    </w:p>
    <w:p w:rsidR="00507783" w:rsidRDefault="00507783" w:rsidP="00507783">
      <w:pPr>
        <w:pStyle w:val="a3"/>
        <w:ind w:firstLine="709"/>
        <w:jc w:val="both"/>
      </w:pPr>
      <w:r>
        <w:t>— 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507783" w:rsidRDefault="00507783" w:rsidP="00507783">
      <w:pPr>
        <w:pStyle w:val="a3"/>
        <w:ind w:firstLine="709"/>
        <w:jc w:val="both"/>
      </w:pPr>
      <w:r>
        <w:t>— 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507783" w:rsidRDefault="00507783" w:rsidP="00507783">
      <w:pPr>
        <w:pStyle w:val="a3"/>
        <w:ind w:firstLine="709"/>
        <w:jc w:val="both"/>
      </w:pPr>
      <w:r>
        <w:t xml:space="preserve">— усвоение школьниками идей единства строения материи и неисчерпаемости процесса ее познания, понимание роли практики в познании, диалектического, характера физических явлений и законов; </w:t>
      </w:r>
    </w:p>
    <w:p w:rsidR="00507783" w:rsidRDefault="00507783" w:rsidP="00507783">
      <w:pPr>
        <w:pStyle w:val="a3"/>
        <w:ind w:firstLine="709"/>
        <w:jc w:val="both"/>
      </w:pPr>
      <w:r>
        <w:t>— 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507783" w:rsidRDefault="00507783" w:rsidP="00507783">
      <w:pPr>
        <w:tabs>
          <w:tab w:val="left" w:pos="1092"/>
          <w:tab w:val="left" w:pos="9349"/>
        </w:tabs>
        <w:spacing w:before="120" w:line="100" w:lineRule="atLeast"/>
        <w:ind w:firstLine="567"/>
        <w:jc w:val="both"/>
        <w:rPr>
          <w:rFonts w:ascii="Times New Roman" w:hAnsi="Times New Roman" w:cs="Times New Roman"/>
          <w:i/>
          <w:sz w:val="24"/>
          <w:szCs w:val="24"/>
        </w:rPr>
      </w:pPr>
      <w:r>
        <w:rPr>
          <w:rFonts w:ascii="Times New Roman" w:hAnsi="Times New Roman" w:cs="Times New Roman"/>
          <w:i/>
          <w:sz w:val="24"/>
          <w:szCs w:val="24"/>
        </w:rPr>
        <w:t>В результате изучения физики  в 11 классе ученик должен</w:t>
      </w:r>
    </w:p>
    <w:p w:rsidR="00507783" w:rsidRDefault="00507783" w:rsidP="00065ECA">
      <w:pPr>
        <w:spacing w:before="120"/>
        <w:ind w:left="567"/>
        <w:contextualSpacing/>
        <w:jc w:val="both"/>
        <w:rPr>
          <w:rFonts w:ascii="Times New Roman" w:hAnsi="Times New Roman" w:cs="Times New Roman"/>
          <w:b/>
          <w:sz w:val="24"/>
          <w:szCs w:val="24"/>
        </w:rPr>
      </w:pPr>
      <w:r>
        <w:rPr>
          <w:rFonts w:ascii="Times New Roman" w:hAnsi="Times New Roman" w:cs="Times New Roman"/>
          <w:b/>
          <w:sz w:val="24"/>
          <w:szCs w:val="24"/>
        </w:rPr>
        <w:t>Знать:</w:t>
      </w:r>
    </w:p>
    <w:p w:rsidR="00507783" w:rsidRDefault="00507783" w:rsidP="00065ECA">
      <w:pPr>
        <w:widowControl w:val="0"/>
        <w:numPr>
          <w:ilvl w:val="0"/>
          <w:numId w:val="1"/>
        </w:numPr>
        <w:tabs>
          <w:tab w:val="left" w:pos="142"/>
        </w:tabs>
        <w:spacing w:after="0" w:line="240" w:lineRule="auto"/>
        <w:ind w:left="567" w:hanging="567"/>
        <w:contextualSpacing/>
        <w:jc w:val="both"/>
        <w:rPr>
          <w:rFonts w:ascii="Times New Roman" w:hAnsi="Times New Roman" w:cs="Times New Roman"/>
          <w:sz w:val="24"/>
          <w:szCs w:val="24"/>
        </w:rPr>
      </w:pPr>
      <w:proofErr w:type="gramStart"/>
      <w:r>
        <w:rPr>
          <w:rFonts w:ascii="Times New Roman" w:hAnsi="Times New Roman" w:cs="Times New Roman"/>
          <w:i/>
          <w:sz w:val="24"/>
          <w:szCs w:val="24"/>
        </w:rPr>
        <w:t>смысл понятий:</w:t>
      </w:r>
      <w:r>
        <w:rPr>
          <w:rFonts w:ascii="Times New Roman" w:hAnsi="Times New Roman" w:cs="Times New Roman"/>
          <w:sz w:val="24"/>
          <w:szCs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507783" w:rsidRDefault="00507783" w:rsidP="00065ECA">
      <w:pPr>
        <w:widowControl w:val="0"/>
        <w:numPr>
          <w:ilvl w:val="0"/>
          <w:numId w:val="1"/>
        </w:numPr>
        <w:tabs>
          <w:tab w:val="left" w:pos="142"/>
        </w:tabs>
        <w:spacing w:after="0" w:line="240" w:lineRule="auto"/>
        <w:ind w:left="567" w:hanging="567"/>
        <w:contextualSpacing/>
        <w:jc w:val="both"/>
        <w:rPr>
          <w:rFonts w:ascii="Times New Roman" w:hAnsi="Times New Roman" w:cs="Times New Roman"/>
          <w:sz w:val="24"/>
          <w:szCs w:val="24"/>
        </w:rPr>
      </w:pPr>
      <w:proofErr w:type="gramStart"/>
      <w:r>
        <w:rPr>
          <w:rFonts w:ascii="Times New Roman" w:hAnsi="Times New Roman" w:cs="Times New Roman"/>
          <w:i/>
          <w:sz w:val="24"/>
          <w:szCs w:val="24"/>
        </w:rPr>
        <w:t>смысл физических величин:</w:t>
      </w:r>
      <w:r>
        <w:rPr>
          <w:rFonts w:ascii="Times New Roman" w:hAnsi="Times New Roman" w:cs="Times New Roman"/>
          <w:sz w:val="24"/>
          <w:szCs w:val="24"/>
        </w:rPr>
        <w:t xml:space="preserve">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w:t>
      </w:r>
      <w:r>
        <w:rPr>
          <w:rFonts w:ascii="Times New Roman" w:hAnsi="Times New Roman" w:cs="Times New Roman"/>
          <w:sz w:val="24"/>
          <w:szCs w:val="24"/>
        </w:rPr>
        <w:lastRenderedPageBreak/>
        <w:t>электрического поля, разность потенциалов, электроемкость, энергия электрического поля, сила электрического тока, электрическое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roofErr w:type="gramEnd"/>
    </w:p>
    <w:p w:rsidR="00507783" w:rsidRDefault="00507783" w:rsidP="00065ECA">
      <w:pPr>
        <w:widowControl w:val="0"/>
        <w:numPr>
          <w:ilvl w:val="0"/>
          <w:numId w:val="1"/>
        </w:numPr>
        <w:tabs>
          <w:tab w:val="left" w:pos="142"/>
        </w:tabs>
        <w:spacing w:after="0" w:line="240" w:lineRule="auto"/>
        <w:ind w:left="567" w:hanging="567"/>
        <w:contextualSpacing/>
        <w:jc w:val="both"/>
        <w:rPr>
          <w:rFonts w:ascii="Times New Roman" w:hAnsi="Times New Roman" w:cs="Times New Roman"/>
          <w:sz w:val="24"/>
          <w:szCs w:val="24"/>
        </w:rPr>
      </w:pPr>
      <w:proofErr w:type="gramStart"/>
      <w:r>
        <w:rPr>
          <w:rFonts w:ascii="Times New Roman" w:hAnsi="Times New Roman" w:cs="Times New Roman"/>
          <w:i/>
          <w:sz w:val="24"/>
          <w:szCs w:val="24"/>
        </w:rPr>
        <w:t xml:space="preserve">смысл физических законов, принципов и постулатов </w:t>
      </w:r>
      <w:r>
        <w:rPr>
          <w:rFonts w:ascii="Times New Roman" w:hAnsi="Times New Roman" w:cs="Times New Roman"/>
          <w:sz w:val="24"/>
          <w:szCs w:val="24"/>
        </w:rPr>
        <w:t>(формулировка,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w:t>
      </w:r>
      <w:proofErr w:type="gramEnd"/>
      <w:r>
        <w:rPr>
          <w:rFonts w:ascii="Times New Roman" w:hAnsi="Times New Roman" w:cs="Times New Roman"/>
          <w:sz w:val="24"/>
          <w:szCs w:val="24"/>
        </w:rPr>
        <w:t xml:space="preserve"> термодинамики, закон Кулона, закон Ома для полной цепи, закон </w:t>
      </w:r>
      <w:proofErr w:type="spellStart"/>
      <w:proofErr w:type="gramStart"/>
      <w:r>
        <w:rPr>
          <w:rFonts w:ascii="Times New Roman" w:hAnsi="Times New Roman" w:cs="Times New Roman"/>
          <w:sz w:val="24"/>
          <w:szCs w:val="24"/>
        </w:rPr>
        <w:t>Джоуля-Ленца</w:t>
      </w:r>
      <w:proofErr w:type="spellEnd"/>
      <w:proofErr w:type="gramEnd"/>
      <w:r>
        <w:rPr>
          <w:rFonts w:ascii="Times New Roman" w:hAnsi="Times New Roman" w:cs="Times New Roman"/>
          <w:sz w:val="24"/>
          <w:szCs w:val="24"/>
        </w:rPr>
        <w:t xml:space="preserve">,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507783" w:rsidRDefault="00507783" w:rsidP="00065ECA">
      <w:pPr>
        <w:widowControl w:val="0"/>
        <w:numPr>
          <w:ilvl w:val="0"/>
          <w:numId w:val="1"/>
        </w:numPr>
        <w:tabs>
          <w:tab w:val="left" w:pos="142"/>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i/>
          <w:sz w:val="24"/>
          <w:szCs w:val="24"/>
        </w:rPr>
        <w:t>вклад российских и зарубежных ученых</w:t>
      </w:r>
      <w:r>
        <w:rPr>
          <w:rFonts w:ascii="Times New Roman" w:hAnsi="Times New Roman" w:cs="Times New Roman"/>
          <w:sz w:val="24"/>
          <w:szCs w:val="24"/>
        </w:rPr>
        <w:t>, оказавших наибольшее влияние на развитие физики;</w:t>
      </w:r>
    </w:p>
    <w:p w:rsidR="00507783" w:rsidRDefault="00507783" w:rsidP="00065ECA">
      <w:pPr>
        <w:widowControl w:val="0"/>
        <w:tabs>
          <w:tab w:val="left" w:pos="142"/>
        </w:tabs>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Уметь:</w:t>
      </w:r>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sz w:val="24"/>
          <w:szCs w:val="24"/>
        </w:rPr>
      </w:pPr>
      <w:proofErr w:type="gramStart"/>
      <w:r>
        <w:rPr>
          <w:rFonts w:ascii="Times New Roman" w:hAnsi="Times New Roman" w:cs="Times New Roman"/>
          <w:i/>
          <w:sz w:val="24"/>
          <w:szCs w:val="24"/>
        </w:rPr>
        <w:t>описывать и объяснять результаты наблюдений и экспериментов:</w:t>
      </w:r>
      <w:r>
        <w:rPr>
          <w:rFonts w:ascii="Times New Roman" w:hAnsi="Times New Roman" w:cs="Times New Roman"/>
          <w:sz w:val="24"/>
          <w:szCs w:val="24"/>
        </w:rPr>
        <w:t xml:space="preserve">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Pr>
          <w:rFonts w:ascii="Times New Roman" w:hAnsi="Times New Roman" w:cs="Times New Roman"/>
          <w:sz w:val="24"/>
          <w:szCs w:val="24"/>
        </w:rPr>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i/>
          <w:sz w:val="24"/>
          <w:szCs w:val="24"/>
        </w:rPr>
        <w:t>приводить примеры опытов, иллюстрирующих, что:</w:t>
      </w:r>
      <w:r>
        <w:rPr>
          <w:rFonts w:ascii="Times New Roman" w:hAnsi="Times New Roman" w:cs="Times New Roman"/>
          <w:sz w:val="24"/>
          <w:szCs w:val="24"/>
        </w:rPr>
        <w:t xml:space="preserve"> наблюдения и эксперимент служат основой для выдвижения</w:t>
      </w:r>
      <w:r>
        <w:rPr>
          <w:rFonts w:ascii="Times New Roman" w:hAnsi="Times New Roman" w:cs="Times New Roman"/>
          <w:color w:val="FF0000"/>
          <w:sz w:val="24"/>
          <w:szCs w:val="24"/>
        </w:rPr>
        <w:t xml:space="preserve"> </w:t>
      </w:r>
      <w:r>
        <w:rPr>
          <w:rFonts w:ascii="Times New Roman" w:hAnsi="Times New Roman" w:cs="Times New Roman"/>
          <w:sz w:val="24"/>
          <w:szCs w:val="24"/>
        </w:rPr>
        <w:t>гипотез и построения</w:t>
      </w:r>
      <w:r>
        <w:rPr>
          <w:rFonts w:ascii="Times New Roman" w:hAnsi="Times New Roman" w:cs="Times New Roman"/>
          <w:color w:val="FF0000"/>
          <w:sz w:val="24"/>
          <w:szCs w:val="24"/>
        </w:rPr>
        <w:t xml:space="preserve"> </w:t>
      </w:r>
      <w:r>
        <w:rPr>
          <w:rFonts w:ascii="Times New Roman" w:hAnsi="Times New Roman" w:cs="Times New Roman"/>
          <w:sz w:val="24"/>
          <w:szCs w:val="24"/>
        </w:rPr>
        <w:t>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i/>
          <w:sz w:val="24"/>
          <w:szCs w:val="24"/>
        </w:rPr>
        <w:t>описывать фундаментальные опыты, оказавшие существенное влияние на развитие физики</w:t>
      </w:r>
      <w:r>
        <w:rPr>
          <w:rFonts w:ascii="Times New Roman" w:hAnsi="Times New Roman" w:cs="Times New Roman"/>
          <w:sz w:val="24"/>
          <w:szCs w:val="24"/>
        </w:rPr>
        <w:t>;</w:t>
      </w:r>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i/>
          <w:sz w:val="24"/>
          <w:szCs w:val="24"/>
        </w:rPr>
      </w:pPr>
      <w:r>
        <w:rPr>
          <w:rFonts w:ascii="Times New Roman" w:hAnsi="Times New Roman" w:cs="Times New Roman"/>
          <w:i/>
          <w:sz w:val="24"/>
          <w:szCs w:val="24"/>
        </w:rPr>
        <w:t>применять полученные знания для решения физических задач;</w:t>
      </w:r>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i/>
          <w:sz w:val="24"/>
          <w:szCs w:val="24"/>
        </w:rPr>
        <w:t>определять:</w:t>
      </w:r>
      <w:r>
        <w:rPr>
          <w:rFonts w:ascii="Times New Roman" w:hAnsi="Times New Roman" w:cs="Times New Roman"/>
          <w:sz w:val="24"/>
          <w:szCs w:val="24"/>
        </w:rPr>
        <w:t xml:space="preserve">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sz w:val="24"/>
          <w:szCs w:val="24"/>
        </w:rPr>
      </w:pPr>
      <w:proofErr w:type="gramStart"/>
      <w:r>
        <w:rPr>
          <w:rFonts w:ascii="Times New Roman" w:hAnsi="Times New Roman" w:cs="Times New Roman"/>
          <w:i/>
          <w:sz w:val="24"/>
          <w:szCs w:val="24"/>
        </w:rPr>
        <w:t>измерять:</w:t>
      </w:r>
      <w:r>
        <w:rPr>
          <w:rFonts w:ascii="Times New Roman" w:hAnsi="Times New Roman" w:cs="Times New Roman"/>
          <w:sz w:val="24"/>
          <w:szCs w:val="24"/>
        </w:rPr>
        <w:t xml:space="preserve">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i/>
          <w:sz w:val="24"/>
          <w:szCs w:val="24"/>
        </w:rPr>
        <w:t xml:space="preserve">приводить примеры практического применения физических знаний: </w:t>
      </w:r>
      <w:r>
        <w:rPr>
          <w:rFonts w:ascii="Times New Roman" w:hAnsi="Times New Roman" w:cs="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07783" w:rsidRDefault="00507783" w:rsidP="00065ECA">
      <w:pPr>
        <w:widowControl w:val="0"/>
        <w:numPr>
          <w:ilvl w:val="0"/>
          <w:numId w:val="2"/>
        </w:numPr>
        <w:tabs>
          <w:tab w:val="left" w:pos="142"/>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i/>
          <w:sz w:val="24"/>
          <w:szCs w:val="24"/>
        </w:rPr>
        <w:t>воспринимать и на основе полученных знаний самостоятельно оценивать</w:t>
      </w:r>
      <w:r>
        <w:rPr>
          <w:rFonts w:ascii="Times New Roman" w:hAnsi="Times New Roman" w:cs="Times New Roman"/>
          <w:sz w:val="24"/>
          <w:szCs w:val="24"/>
        </w:rPr>
        <w:t xml:space="preserve"> информацию, </w:t>
      </w:r>
      <w:r>
        <w:rPr>
          <w:rFonts w:ascii="Times New Roman" w:hAnsi="Times New Roman" w:cs="Times New Roman"/>
          <w:sz w:val="24"/>
          <w:szCs w:val="24"/>
        </w:rPr>
        <w:lastRenderedPageBreak/>
        <w:t xml:space="preserve">содержащуюся в сообщениях СМИ, научно-популярных статьях; </w:t>
      </w:r>
      <w:r>
        <w:rPr>
          <w:rFonts w:ascii="Times New Roman" w:hAnsi="Times New Roman" w:cs="Times New Roman"/>
          <w:i/>
          <w:sz w:val="24"/>
          <w:szCs w:val="24"/>
        </w:rPr>
        <w:t xml:space="preserve">использовать </w:t>
      </w:r>
      <w:r>
        <w:rPr>
          <w:rFonts w:ascii="Times New Roman" w:hAnsi="Times New Roman" w:cs="Times New Roman"/>
          <w:sz w:val="24"/>
          <w:szCs w:val="24"/>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507783" w:rsidRDefault="00507783" w:rsidP="00065ECA">
      <w:pPr>
        <w:widowControl w:val="0"/>
        <w:tabs>
          <w:tab w:val="left" w:pos="142"/>
        </w:tabs>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507783" w:rsidRDefault="00507783" w:rsidP="00065ECA">
      <w:pPr>
        <w:widowControl w:val="0"/>
        <w:numPr>
          <w:ilvl w:val="0"/>
          <w:numId w:val="3"/>
        </w:numPr>
        <w:tabs>
          <w:tab w:val="left" w:pos="142"/>
          <w:tab w:val="left" w:pos="180"/>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507783" w:rsidRDefault="00507783" w:rsidP="00065ECA">
      <w:pPr>
        <w:widowControl w:val="0"/>
        <w:numPr>
          <w:ilvl w:val="0"/>
          <w:numId w:val="3"/>
        </w:numPr>
        <w:tabs>
          <w:tab w:val="left" w:pos="142"/>
          <w:tab w:val="left" w:pos="180"/>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анализа и оценки влияния на организм человека и другие организмы загрязнения окружающей среды;</w:t>
      </w:r>
    </w:p>
    <w:p w:rsidR="00507783" w:rsidRDefault="00507783" w:rsidP="00065ECA">
      <w:pPr>
        <w:widowControl w:val="0"/>
        <w:numPr>
          <w:ilvl w:val="0"/>
          <w:numId w:val="3"/>
        </w:numPr>
        <w:tabs>
          <w:tab w:val="left" w:pos="142"/>
          <w:tab w:val="left" w:pos="180"/>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рационального природопользования и защиты окружающей среды;</w:t>
      </w:r>
    </w:p>
    <w:p w:rsidR="00507783" w:rsidRDefault="00507783" w:rsidP="00065ECA">
      <w:pPr>
        <w:widowControl w:val="0"/>
        <w:numPr>
          <w:ilvl w:val="0"/>
          <w:numId w:val="3"/>
        </w:numPr>
        <w:tabs>
          <w:tab w:val="left" w:pos="142"/>
          <w:tab w:val="left" w:pos="180"/>
        </w:tabs>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определения собственной позиции по отношению к экологическим проблемам и поведению в природной среде.</w:t>
      </w:r>
    </w:p>
    <w:p w:rsidR="00507783" w:rsidRDefault="00507783" w:rsidP="00065ECA">
      <w:pPr>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Владеть:</w:t>
      </w:r>
    </w:p>
    <w:p w:rsidR="00507783" w:rsidRDefault="00507783" w:rsidP="00065ECA">
      <w:pPr>
        <w:ind w:left="-142"/>
        <w:contextualSpacing/>
        <w:jc w:val="both"/>
        <w:rPr>
          <w:rFonts w:ascii="Times New Roman" w:hAnsi="Times New Roman" w:cs="Times New Roman"/>
          <w:sz w:val="24"/>
          <w:szCs w:val="24"/>
        </w:rPr>
      </w:pPr>
      <w:r>
        <w:rPr>
          <w:rFonts w:ascii="Times New Roman" w:hAnsi="Times New Roman" w:cs="Times New Roman"/>
          <w:sz w:val="24"/>
          <w:szCs w:val="24"/>
        </w:rPr>
        <w:t>-адекватными способами решения теоретических и экспериментальных задач;</w:t>
      </w:r>
    </w:p>
    <w:p w:rsidR="00507783" w:rsidRDefault="00507783" w:rsidP="00065ECA">
      <w:pPr>
        <w:ind w:left="-142"/>
        <w:contextualSpacing/>
        <w:jc w:val="both"/>
        <w:rPr>
          <w:rFonts w:ascii="Times New Roman" w:hAnsi="Times New Roman" w:cs="Times New Roman"/>
          <w:sz w:val="24"/>
          <w:szCs w:val="24"/>
        </w:rPr>
      </w:pPr>
      <w:r>
        <w:rPr>
          <w:rFonts w:ascii="Times New Roman" w:hAnsi="Times New Roman" w:cs="Times New Roman"/>
          <w:sz w:val="24"/>
          <w:szCs w:val="24"/>
        </w:rPr>
        <w:t>-навыками контроля и оценки своей деятельности, умение предвидеть возможные результаты своих действий.</w:t>
      </w:r>
    </w:p>
    <w:p w:rsidR="00065ECA" w:rsidRPr="000102CE" w:rsidRDefault="00065ECA" w:rsidP="00065ECA">
      <w:pPr>
        <w:pStyle w:val="a5"/>
        <w:spacing w:after="0" w:line="240" w:lineRule="auto"/>
        <w:ind w:left="0" w:firstLine="360"/>
        <w:jc w:val="both"/>
        <w:rPr>
          <w:rFonts w:ascii="Times New Roman" w:hAnsi="Times New Roman" w:cs="Times New Roman"/>
          <w:b/>
          <w:bCs/>
          <w:sz w:val="24"/>
          <w:szCs w:val="24"/>
        </w:rPr>
      </w:pPr>
      <w:r w:rsidRPr="000102CE">
        <w:rPr>
          <w:rFonts w:ascii="Times New Roman" w:hAnsi="Times New Roman" w:cs="Times New Roman"/>
          <w:bCs/>
          <w:sz w:val="24"/>
          <w:szCs w:val="24"/>
        </w:rPr>
        <w:t xml:space="preserve">Программой предмета предусмотрены следующие </w:t>
      </w:r>
      <w:r w:rsidRPr="000102CE">
        <w:rPr>
          <w:rFonts w:ascii="Times New Roman" w:hAnsi="Times New Roman" w:cs="Times New Roman"/>
          <w:b/>
          <w:bCs/>
          <w:sz w:val="24"/>
          <w:szCs w:val="24"/>
        </w:rPr>
        <w:t>формы контроля знаний:</w:t>
      </w:r>
    </w:p>
    <w:p w:rsidR="00065ECA" w:rsidRPr="000102CE" w:rsidRDefault="00065ECA" w:rsidP="00065ECA">
      <w:pPr>
        <w:pStyle w:val="a5"/>
        <w:numPr>
          <w:ilvl w:val="0"/>
          <w:numId w:val="4"/>
        </w:numPr>
        <w:spacing w:after="0" w:line="240" w:lineRule="auto"/>
        <w:jc w:val="both"/>
        <w:rPr>
          <w:rFonts w:ascii="Times New Roman" w:hAnsi="Times New Roman" w:cs="Times New Roman"/>
          <w:bCs/>
          <w:sz w:val="24"/>
          <w:szCs w:val="24"/>
        </w:rPr>
      </w:pPr>
      <w:r w:rsidRPr="000102CE">
        <w:rPr>
          <w:rFonts w:ascii="Times New Roman" w:hAnsi="Times New Roman" w:cs="Times New Roman"/>
          <w:b/>
          <w:bCs/>
          <w:sz w:val="24"/>
          <w:szCs w:val="24"/>
        </w:rPr>
        <w:t xml:space="preserve"> текущий контроль</w:t>
      </w:r>
      <w:r w:rsidRPr="000102CE">
        <w:rPr>
          <w:rFonts w:ascii="Times New Roman" w:hAnsi="Times New Roman" w:cs="Times New Roman"/>
          <w:bCs/>
          <w:sz w:val="24"/>
          <w:szCs w:val="24"/>
        </w:rPr>
        <w:t xml:space="preserve"> знаний:  </w:t>
      </w:r>
      <w:r w:rsidRPr="000102CE">
        <w:rPr>
          <w:rFonts w:ascii="Times New Roman" w:hAnsi="Times New Roman" w:cs="Times New Roman"/>
          <w:color w:val="000000"/>
          <w:sz w:val="24"/>
          <w:szCs w:val="24"/>
        </w:rPr>
        <w:t>контрольные работы, тестирование, физический диктант, лабораторная работа, практическая работа</w:t>
      </w:r>
      <w:r w:rsidRPr="000102CE">
        <w:rPr>
          <w:rFonts w:ascii="Times New Roman" w:hAnsi="Times New Roman" w:cs="Times New Roman"/>
          <w:bCs/>
          <w:sz w:val="24"/>
          <w:szCs w:val="24"/>
        </w:rPr>
        <w:t xml:space="preserve">, самостоятельные работы. </w:t>
      </w:r>
    </w:p>
    <w:p w:rsidR="00065ECA" w:rsidRPr="000102CE" w:rsidRDefault="00065ECA" w:rsidP="00065ECA">
      <w:pPr>
        <w:pStyle w:val="a5"/>
        <w:numPr>
          <w:ilvl w:val="0"/>
          <w:numId w:val="4"/>
        </w:numPr>
        <w:spacing w:after="0" w:line="240" w:lineRule="auto"/>
        <w:jc w:val="both"/>
        <w:rPr>
          <w:rFonts w:ascii="Times New Roman" w:hAnsi="Times New Roman" w:cs="Times New Roman"/>
          <w:bCs/>
          <w:sz w:val="24"/>
          <w:szCs w:val="24"/>
        </w:rPr>
      </w:pPr>
      <w:r w:rsidRPr="000102CE">
        <w:rPr>
          <w:rFonts w:ascii="Times New Roman" w:hAnsi="Times New Roman" w:cs="Times New Roman"/>
          <w:b/>
          <w:bCs/>
          <w:sz w:val="24"/>
          <w:szCs w:val="24"/>
        </w:rPr>
        <w:t xml:space="preserve"> промежуточный контроль знаний: </w:t>
      </w:r>
      <w:r w:rsidRPr="000102CE">
        <w:rPr>
          <w:rFonts w:ascii="Times New Roman" w:hAnsi="Times New Roman" w:cs="Times New Roman"/>
          <w:bCs/>
          <w:sz w:val="24"/>
          <w:szCs w:val="24"/>
        </w:rPr>
        <w:t>учет текущих образовательных результатов,</w:t>
      </w:r>
      <w:r w:rsidRPr="000102CE">
        <w:rPr>
          <w:rFonts w:ascii="Times New Roman" w:hAnsi="Times New Roman" w:cs="Times New Roman"/>
          <w:b/>
          <w:bCs/>
          <w:sz w:val="24"/>
          <w:szCs w:val="24"/>
        </w:rPr>
        <w:t xml:space="preserve"> </w:t>
      </w:r>
      <w:r w:rsidRPr="000102CE">
        <w:rPr>
          <w:rFonts w:ascii="Times New Roman" w:hAnsi="Times New Roman" w:cs="Times New Roman"/>
          <w:bCs/>
          <w:sz w:val="24"/>
          <w:szCs w:val="24"/>
        </w:rPr>
        <w:t xml:space="preserve">экзамен. </w:t>
      </w:r>
    </w:p>
    <w:p w:rsidR="00065ECA" w:rsidRPr="000102CE" w:rsidRDefault="00065ECA" w:rsidP="00065ECA">
      <w:pPr>
        <w:pStyle w:val="a5"/>
        <w:spacing w:after="0" w:line="240" w:lineRule="auto"/>
        <w:ind w:left="0"/>
        <w:jc w:val="both"/>
        <w:rPr>
          <w:rFonts w:ascii="Times New Roman" w:hAnsi="Times New Roman" w:cs="Times New Roman"/>
          <w:bCs/>
          <w:sz w:val="24"/>
          <w:szCs w:val="24"/>
        </w:rPr>
      </w:pPr>
      <w:r w:rsidRPr="000102CE">
        <w:rPr>
          <w:rFonts w:ascii="Times New Roman" w:hAnsi="Times New Roman" w:cs="Times New Roman"/>
          <w:b/>
          <w:bCs/>
          <w:sz w:val="24"/>
          <w:szCs w:val="24"/>
        </w:rPr>
        <w:t xml:space="preserve">Форма итогового контроля </w:t>
      </w:r>
      <w:r w:rsidRPr="000102CE">
        <w:rPr>
          <w:rFonts w:ascii="Times New Roman" w:hAnsi="Times New Roman" w:cs="Times New Roman"/>
          <w:bCs/>
          <w:sz w:val="24"/>
          <w:szCs w:val="24"/>
        </w:rPr>
        <w:t>знаний - учет текущих образовательных результатов,  ЕГЭ (по выбору).</w:t>
      </w:r>
    </w:p>
    <w:p w:rsidR="00065ECA" w:rsidRPr="000102CE" w:rsidRDefault="00065ECA" w:rsidP="00065ECA">
      <w:pPr>
        <w:pStyle w:val="a5"/>
        <w:spacing w:after="0" w:line="240" w:lineRule="auto"/>
        <w:ind w:left="0"/>
        <w:rPr>
          <w:rFonts w:ascii="Times New Roman" w:hAnsi="Times New Roman" w:cs="Times New Roman"/>
          <w:b/>
          <w:sz w:val="24"/>
          <w:szCs w:val="24"/>
        </w:rPr>
      </w:pPr>
    </w:p>
    <w:p w:rsidR="00065ECA" w:rsidRPr="000102CE" w:rsidRDefault="00065ECA" w:rsidP="00065ECA">
      <w:pPr>
        <w:pStyle w:val="a5"/>
        <w:spacing w:after="0" w:line="240" w:lineRule="auto"/>
        <w:ind w:left="0"/>
        <w:rPr>
          <w:rFonts w:ascii="Times New Roman" w:hAnsi="Times New Roman" w:cs="Times New Roman"/>
          <w:color w:val="333333"/>
          <w:sz w:val="24"/>
          <w:szCs w:val="24"/>
        </w:rPr>
      </w:pPr>
      <w:r w:rsidRPr="000102CE">
        <w:rPr>
          <w:rFonts w:ascii="Times New Roman" w:hAnsi="Times New Roman" w:cs="Times New Roman"/>
          <w:b/>
          <w:sz w:val="24"/>
          <w:szCs w:val="24"/>
        </w:rPr>
        <w:t>Оценочные средства результатов обучения</w:t>
      </w:r>
    </w:p>
    <w:tbl>
      <w:tblPr>
        <w:tblStyle w:val="1"/>
        <w:tblW w:w="0" w:type="auto"/>
        <w:tblLook w:val="04A0"/>
      </w:tblPr>
      <w:tblGrid>
        <w:gridCol w:w="786"/>
        <w:gridCol w:w="3150"/>
        <w:gridCol w:w="2268"/>
        <w:gridCol w:w="3310"/>
      </w:tblGrid>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 xml:space="preserve">№ </w:t>
            </w:r>
            <w:proofErr w:type="spellStart"/>
            <w:proofErr w:type="gramStart"/>
            <w:r w:rsidRPr="000102CE">
              <w:rPr>
                <w:rFonts w:ascii="Times New Roman" w:hAnsi="Times New Roman" w:cs="Times New Roman"/>
                <w:color w:val="000000" w:themeColor="text1"/>
                <w:sz w:val="24"/>
                <w:szCs w:val="24"/>
              </w:rPr>
              <w:t>п</w:t>
            </w:r>
            <w:proofErr w:type="spellEnd"/>
            <w:proofErr w:type="gramEnd"/>
            <w:r w:rsidRPr="000102CE">
              <w:rPr>
                <w:rFonts w:ascii="Times New Roman" w:hAnsi="Times New Roman" w:cs="Times New Roman"/>
                <w:color w:val="000000" w:themeColor="text1"/>
                <w:sz w:val="24"/>
                <w:szCs w:val="24"/>
              </w:rPr>
              <w:t>/</w:t>
            </w:r>
            <w:proofErr w:type="spellStart"/>
            <w:r w:rsidRPr="000102CE">
              <w:rPr>
                <w:rFonts w:ascii="Times New Roman" w:hAnsi="Times New Roman" w:cs="Times New Roman"/>
                <w:color w:val="000000" w:themeColor="text1"/>
                <w:sz w:val="24"/>
                <w:szCs w:val="24"/>
              </w:rPr>
              <w:t>п</w:t>
            </w:r>
            <w:proofErr w:type="spellEnd"/>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lang w:val="en-US"/>
              </w:rPr>
            </w:pPr>
            <w:r w:rsidRPr="000102CE">
              <w:rPr>
                <w:rFonts w:ascii="Times New Roman" w:hAnsi="Times New Roman" w:cs="Times New Roman"/>
                <w:color w:val="000000" w:themeColor="text1"/>
                <w:sz w:val="24"/>
                <w:szCs w:val="24"/>
              </w:rPr>
              <w:t xml:space="preserve">Контролируемые разделы </w:t>
            </w:r>
            <w:r w:rsidRPr="000102CE">
              <w:rPr>
                <w:rFonts w:ascii="Times New Roman" w:hAnsi="Times New Roman" w:cs="Times New Roman"/>
                <w:color w:val="000000" w:themeColor="text1"/>
                <w:sz w:val="24"/>
                <w:szCs w:val="24"/>
              </w:rPr>
              <w:br/>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Код элемента содержания</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Наименование средств оценки результатов обучения</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tabs>
                <w:tab w:val="left" w:pos="246"/>
              </w:tabs>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tabs>
                <w:tab w:val="left" w:pos="246"/>
              </w:tabs>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tabs>
                <w:tab w:val="left" w:pos="246"/>
              </w:tabs>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pStyle w:val="2"/>
              <w:spacing w:after="0" w:line="240" w:lineRule="auto"/>
              <w:ind w:left="0"/>
              <w:jc w:val="both"/>
            </w:pP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065ECA">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1</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Магнитное поле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3.3.1-3.3.4</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roofErr w:type="gramStart"/>
            <w:r w:rsidRPr="000102CE">
              <w:rPr>
                <w:rFonts w:ascii="Times New Roman" w:hAnsi="Times New Roman" w:cs="Times New Roman"/>
                <w:color w:val="000000" w:themeColor="text1"/>
                <w:sz w:val="24"/>
                <w:szCs w:val="24"/>
              </w:rPr>
              <w:t>СР</w:t>
            </w:r>
            <w:proofErr w:type="gramEnd"/>
            <w:r w:rsidRPr="000102CE">
              <w:rPr>
                <w:rFonts w:ascii="Times New Roman" w:hAnsi="Times New Roman" w:cs="Times New Roman"/>
                <w:color w:val="000000" w:themeColor="text1"/>
                <w:sz w:val="24"/>
                <w:szCs w:val="24"/>
              </w:rPr>
              <w:t>, тест, физический диктант, письменный опрос, практическая работа.</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2</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Электромагнитная  индукция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3.4.1-3.4.7</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КР №4, тест, физический диктант, письменный опрос.</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3</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Электромагнитные колебания и волны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3.5.1-3.5.6</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roofErr w:type="gramStart"/>
            <w:r w:rsidRPr="000102CE">
              <w:rPr>
                <w:rFonts w:ascii="Times New Roman" w:hAnsi="Times New Roman" w:cs="Times New Roman"/>
                <w:color w:val="000000" w:themeColor="text1"/>
                <w:sz w:val="24"/>
                <w:szCs w:val="24"/>
              </w:rPr>
              <w:t>СР</w:t>
            </w:r>
            <w:proofErr w:type="gramEnd"/>
            <w:r w:rsidRPr="000102CE">
              <w:rPr>
                <w:rFonts w:ascii="Times New Roman" w:hAnsi="Times New Roman" w:cs="Times New Roman"/>
                <w:color w:val="000000" w:themeColor="text1"/>
                <w:sz w:val="24"/>
                <w:szCs w:val="24"/>
              </w:rPr>
              <w:t>, тест, физический диктант, письменный опрос, практическая работа.</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4</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Оптика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3.6.1-3.6.12</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КР №5, тест, физический диктант, письменный опрос.</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5</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Основы специальной теории относительности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4.1-4.3</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roofErr w:type="gramStart"/>
            <w:r w:rsidRPr="000102CE">
              <w:rPr>
                <w:rFonts w:ascii="Times New Roman" w:hAnsi="Times New Roman" w:cs="Times New Roman"/>
                <w:color w:val="000000" w:themeColor="text1"/>
                <w:sz w:val="24"/>
                <w:szCs w:val="24"/>
              </w:rPr>
              <w:t>СР</w:t>
            </w:r>
            <w:proofErr w:type="gramEnd"/>
            <w:r w:rsidRPr="000102CE">
              <w:rPr>
                <w:rFonts w:ascii="Times New Roman" w:hAnsi="Times New Roman" w:cs="Times New Roman"/>
                <w:color w:val="000000" w:themeColor="text1"/>
                <w:sz w:val="24"/>
                <w:szCs w:val="24"/>
              </w:rPr>
              <w:t>, тест</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6</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Квантовая физика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5.1.1-5.1.6; 5.2.1-5.2.4; 5.3.1-5.3.6</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КР №6, тест, физический диктант, письменный опрос.</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7</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Строение Вселенной.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jc w:val="cente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5.4.1-5.4.5</w:t>
            </w: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roofErr w:type="gramStart"/>
            <w:r w:rsidRPr="000102CE">
              <w:rPr>
                <w:rFonts w:ascii="Times New Roman" w:hAnsi="Times New Roman" w:cs="Times New Roman"/>
                <w:color w:val="000000" w:themeColor="text1"/>
                <w:sz w:val="24"/>
                <w:szCs w:val="24"/>
              </w:rPr>
              <w:t>СР</w:t>
            </w:r>
            <w:proofErr w:type="gramEnd"/>
            <w:r w:rsidRPr="000102CE">
              <w:rPr>
                <w:rFonts w:ascii="Times New Roman" w:hAnsi="Times New Roman" w:cs="Times New Roman"/>
                <w:color w:val="000000" w:themeColor="text1"/>
                <w:sz w:val="24"/>
                <w:szCs w:val="24"/>
              </w:rPr>
              <w:t>, тест, физический диктант, письменный опрос, практическая работа.</w:t>
            </w:r>
          </w:p>
        </w:tc>
      </w:tr>
      <w:tr w:rsidR="00065ECA" w:rsidRPr="000102CE" w:rsidTr="003658D3">
        <w:tc>
          <w:tcPr>
            <w:tcW w:w="786"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rPr>
                <w:rFonts w:ascii="Times New Roman" w:hAnsi="Times New Roman" w:cs="Times New Roman"/>
                <w:color w:val="000000" w:themeColor="text1"/>
                <w:sz w:val="24"/>
                <w:szCs w:val="24"/>
              </w:rPr>
            </w:pPr>
            <w:r w:rsidRPr="000102CE">
              <w:rPr>
                <w:rFonts w:ascii="Times New Roman" w:hAnsi="Times New Roman" w:cs="Times New Roman"/>
                <w:color w:val="000000" w:themeColor="text1"/>
                <w:sz w:val="24"/>
                <w:szCs w:val="24"/>
              </w:rPr>
              <w:t>8</w:t>
            </w:r>
          </w:p>
        </w:tc>
        <w:tc>
          <w:tcPr>
            <w:tcW w:w="3150" w:type="dxa"/>
            <w:tcBorders>
              <w:top w:val="single" w:sz="4" w:space="0" w:color="auto"/>
              <w:left w:val="single" w:sz="4" w:space="0" w:color="auto"/>
              <w:bottom w:val="single" w:sz="4" w:space="0" w:color="auto"/>
              <w:right w:val="single" w:sz="4" w:space="0" w:color="auto"/>
            </w:tcBorders>
            <w:vAlign w:val="center"/>
            <w:hideMark/>
          </w:tcPr>
          <w:p w:rsidR="00065ECA" w:rsidRPr="000102CE" w:rsidRDefault="00065ECA" w:rsidP="003658D3">
            <w:pPr>
              <w:rPr>
                <w:rFonts w:ascii="Times New Roman" w:hAnsi="Times New Roman" w:cs="Times New Roman"/>
                <w:sz w:val="24"/>
                <w:szCs w:val="24"/>
              </w:rPr>
            </w:pPr>
            <w:r w:rsidRPr="000102CE">
              <w:rPr>
                <w:rFonts w:ascii="Times New Roman" w:hAnsi="Times New Roman" w:cs="Times New Roman"/>
                <w:sz w:val="24"/>
                <w:szCs w:val="24"/>
              </w:rPr>
              <w:t>Повторение.</w:t>
            </w:r>
          </w:p>
        </w:tc>
        <w:tc>
          <w:tcPr>
            <w:tcW w:w="2268" w:type="dxa"/>
            <w:tcBorders>
              <w:top w:val="single" w:sz="4" w:space="0" w:color="auto"/>
              <w:left w:val="single" w:sz="4" w:space="0" w:color="auto"/>
              <w:bottom w:val="single" w:sz="4" w:space="0" w:color="auto"/>
              <w:right w:val="single" w:sz="4" w:space="0" w:color="auto"/>
            </w:tcBorders>
            <w:vAlign w:val="center"/>
          </w:tcPr>
          <w:p w:rsidR="00065ECA" w:rsidRPr="000102CE" w:rsidRDefault="00065ECA" w:rsidP="003658D3">
            <w:pPr>
              <w:jc w:val="center"/>
              <w:rPr>
                <w:rFonts w:ascii="Times New Roman" w:hAnsi="Times New Roman" w:cs="Times New Roman"/>
                <w:color w:val="000000" w:themeColor="text1"/>
                <w:sz w:val="24"/>
                <w:szCs w:val="24"/>
              </w:rPr>
            </w:pPr>
          </w:p>
        </w:tc>
        <w:tc>
          <w:tcPr>
            <w:tcW w:w="3310" w:type="dxa"/>
            <w:tcBorders>
              <w:top w:val="single" w:sz="4" w:space="0" w:color="auto"/>
              <w:left w:val="single" w:sz="4" w:space="0" w:color="auto"/>
              <w:bottom w:val="single" w:sz="4" w:space="0" w:color="auto"/>
              <w:right w:val="single" w:sz="4" w:space="0" w:color="auto"/>
            </w:tcBorders>
            <w:hideMark/>
          </w:tcPr>
          <w:p w:rsidR="00065ECA" w:rsidRPr="000102CE" w:rsidRDefault="00065ECA" w:rsidP="003658D3">
            <w:pPr>
              <w:jc w:val="both"/>
              <w:rPr>
                <w:rFonts w:ascii="Times New Roman" w:hAnsi="Times New Roman" w:cs="Times New Roman"/>
                <w:color w:val="000000" w:themeColor="text1"/>
                <w:sz w:val="24"/>
                <w:szCs w:val="24"/>
              </w:rPr>
            </w:pPr>
            <w:proofErr w:type="gramStart"/>
            <w:r w:rsidRPr="000102CE">
              <w:rPr>
                <w:rFonts w:ascii="Times New Roman" w:hAnsi="Times New Roman" w:cs="Times New Roman"/>
                <w:color w:val="000000" w:themeColor="text1"/>
                <w:sz w:val="24"/>
                <w:szCs w:val="24"/>
              </w:rPr>
              <w:t>СР</w:t>
            </w:r>
            <w:proofErr w:type="gramEnd"/>
            <w:r w:rsidRPr="000102CE">
              <w:rPr>
                <w:rFonts w:ascii="Times New Roman" w:hAnsi="Times New Roman" w:cs="Times New Roman"/>
                <w:color w:val="000000" w:themeColor="text1"/>
                <w:sz w:val="24"/>
                <w:szCs w:val="24"/>
              </w:rPr>
              <w:t>, тест, физический диктант, письменный опрос, практическая работа.</w:t>
            </w:r>
          </w:p>
        </w:tc>
      </w:tr>
    </w:tbl>
    <w:p w:rsidR="00065ECA" w:rsidRPr="000102CE" w:rsidRDefault="00065ECA" w:rsidP="00065ECA">
      <w:pPr>
        <w:shd w:val="clear" w:color="auto" w:fill="FFFFFF"/>
        <w:spacing w:after="0" w:line="240" w:lineRule="auto"/>
        <w:ind w:firstLine="708"/>
        <w:jc w:val="both"/>
        <w:rPr>
          <w:rFonts w:ascii="Times New Roman" w:hAnsi="Times New Roman" w:cs="Times New Roman"/>
          <w:color w:val="000000"/>
          <w:sz w:val="24"/>
          <w:szCs w:val="24"/>
        </w:rPr>
      </w:pPr>
    </w:p>
    <w:p w:rsidR="00507783" w:rsidRDefault="00507783" w:rsidP="00507783"/>
    <w:p w:rsidR="00C47462" w:rsidRDefault="00C47462"/>
    <w:sectPr w:rsidR="00C47462" w:rsidSect="00C47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AB845AF0"/>
    <w:lvl w:ilvl="0">
      <w:start w:val="1"/>
      <w:numFmt w:val="bullet"/>
      <w:lvlText w:val=""/>
      <w:lvlJc w:val="left"/>
      <w:pPr>
        <w:ind w:left="720" w:hanging="360"/>
      </w:pPr>
      <w:rPr>
        <w:rFonts w:ascii="Symbol" w:hAnsi="Symbol" w:hint="default"/>
      </w:rPr>
    </w:lvl>
  </w:abstractNum>
  <w:abstractNum w:abstractNumId="1">
    <w:nsid w:val="00000006"/>
    <w:multiLevelType w:val="singleLevel"/>
    <w:tmpl w:val="AB845AF0"/>
    <w:lvl w:ilvl="0">
      <w:start w:val="1"/>
      <w:numFmt w:val="bullet"/>
      <w:lvlText w:val=""/>
      <w:lvlJc w:val="left"/>
      <w:pPr>
        <w:ind w:left="720" w:hanging="360"/>
      </w:pPr>
      <w:rPr>
        <w:rFonts w:ascii="Symbol" w:hAnsi="Symbol" w:hint="default"/>
      </w:rPr>
    </w:lvl>
  </w:abstractNum>
  <w:abstractNum w:abstractNumId="2">
    <w:nsid w:val="00000007"/>
    <w:multiLevelType w:val="singleLevel"/>
    <w:tmpl w:val="AB845AF0"/>
    <w:lvl w:ilvl="0">
      <w:start w:val="1"/>
      <w:numFmt w:val="bullet"/>
      <w:lvlText w:val=""/>
      <w:lvlJc w:val="left"/>
      <w:pPr>
        <w:ind w:left="153" w:hanging="360"/>
      </w:pPr>
      <w:rPr>
        <w:rFonts w:ascii="Symbol" w:hAnsi="Symbol" w:hint="default"/>
      </w:rPr>
    </w:lvl>
  </w:abstractNum>
  <w:abstractNum w:abstractNumId="3">
    <w:nsid w:val="56653393"/>
    <w:multiLevelType w:val="hybridMultilevel"/>
    <w:tmpl w:val="A29A5952"/>
    <w:lvl w:ilvl="0" w:tplc="4D04FD02">
      <w:start w:val="1"/>
      <w:numFmt w:val="bullet"/>
      <w:lvlText w:val=""/>
      <w:lvlJc w:val="left"/>
      <w:pPr>
        <w:tabs>
          <w:tab w:val="num" w:pos="284"/>
        </w:tabs>
        <w:ind w:left="0" w:firstLine="0"/>
      </w:pPr>
      <w:rPr>
        <w:rFonts w:ascii="Symbol" w:hAnsi="Symbol"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proofState w:spelling="clean" w:grammar="clean"/>
  <w:defaultTabStop w:val="708"/>
  <w:characterSpacingControl w:val="doNotCompress"/>
  <w:compat/>
  <w:rsids>
    <w:rsidRoot w:val="00507783"/>
    <w:rsid w:val="00065ECA"/>
    <w:rsid w:val="002D71AA"/>
    <w:rsid w:val="00363FCB"/>
    <w:rsid w:val="00507783"/>
    <w:rsid w:val="00BF58F7"/>
    <w:rsid w:val="00C15A98"/>
    <w:rsid w:val="00C4746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8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507783"/>
    <w:pPr>
      <w:tabs>
        <w:tab w:val="center" w:pos="4677"/>
        <w:tab w:val="right" w:pos="9355"/>
      </w:tabs>
      <w:spacing w:after="0" w:line="240" w:lineRule="auto"/>
    </w:pPr>
    <w:rPr>
      <w:rFonts w:ascii="Times New Roman" w:hAnsi="Times New Roman" w:cs="Times New Roman"/>
      <w:sz w:val="24"/>
      <w:szCs w:val="24"/>
    </w:rPr>
  </w:style>
  <w:style w:type="character" w:customStyle="1" w:styleId="a4">
    <w:name w:val="Верхний колонтитул Знак"/>
    <w:basedOn w:val="a0"/>
    <w:link w:val="a3"/>
    <w:semiHidden/>
    <w:rsid w:val="00507783"/>
    <w:rPr>
      <w:rFonts w:ascii="Times New Roman" w:eastAsia="Times New Roman" w:hAnsi="Times New Roman" w:cs="Times New Roman"/>
      <w:sz w:val="24"/>
      <w:szCs w:val="24"/>
      <w:lang w:eastAsia="ru-RU"/>
    </w:rPr>
  </w:style>
  <w:style w:type="paragraph" w:styleId="a5">
    <w:name w:val="List Paragraph"/>
    <w:basedOn w:val="a"/>
    <w:uiPriority w:val="34"/>
    <w:qFormat/>
    <w:rsid w:val="00065ECA"/>
    <w:pPr>
      <w:ind w:left="720"/>
      <w:contextualSpacing/>
    </w:pPr>
    <w:rPr>
      <w:rFonts w:asciiTheme="minorHAnsi" w:eastAsiaTheme="minorEastAsia" w:hAnsiTheme="minorHAnsi" w:cstheme="minorBidi"/>
    </w:rPr>
  </w:style>
  <w:style w:type="paragraph" w:styleId="2">
    <w:name w:val="Body Text Indent 2"/>
    <w:basedOn w:val="a"/>
    <w:link w:val="20"/>
    <w:uiPriority w:val="99"/>
    <w:semiHidden/>
    <w:unhideWhenUsed/>
    <w:rsid w:val="00065ECA"/>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065ECA"/>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065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88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2019-10-16T06:45:00Z</dcterms:created>
  <dcterms:modified xsi:type="dcterms:W3CDTF">2019-10-16T06:54:00Z</dcterms:modified>
</cp:coreProperties>
</file>