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A5" w:rsidRPr="00F177D7" w:rsidRDefault="003170A5" w:rsidP="00F177D7">
      <w:pPr>
        <w:snapToGrid w:val="0"/>
        <w:jc w:val="center"/>
        <w:rPr>
          <w:b/>
        </w:rPr>
      </w:pPr>
      <w:bookmarkStart w:id="0" w:name="_GoBack"/>
      <w:r w:rsidRPr="00F177D7">
        <w:rPr>
          <w:b/>
        </w:rPr>
        <w:t>АННОТАЦИЯ</w:t>
      </w:r>
    </w:p>
    <w:p w:rsidR="003170A5" w:rsidRPr="00F177D7" w:rsidRDefault="003170A5" w:rsidP="00F177D7">
      <w:pPr>
        <w:snapToGrid w:val="0"/>
        <w:jc w:val="center"/>
        <w:rPr>
          <w:b/>
        </w:rPr>
      </w:pPr>
      <w:r w:rsidRPr="00F177D7">
        <w:rPr>
          <w:b/>
        </w:rPr>
        <w:t>РАБОЧЕЙ ПРОГРАММЫ ПО ОБЩЕСТВОЗНАНИЮ</w:t>
      </w:r>
    </w:p>
    <w:p w:rsidR="003170A5" w:rsidRPr="00F177D7" w:rsidRDefault="003170A5" w:rsidP="00F177D7">
      <w:pPr>
        <w:jc w:val="both"/>
        <w:rPr>
          <w:lang w:eastAsia="en-US"/>
        </w:rPr>
      </w:pPr>
      <w:proofErr w:type="gramStart"/>
      <w:r w:rsidRPr="00F177D7">
        <w:t xml:space="preserve">Наименование учебного предмета  </w:t>
      </w:r>
      <w:r w:rsidRPr="00F177D7">
        <w:rPr>
          <w:b/>
        </w:rPr>
        <w:t xml:space="preserve">  Обществознание</w:t>
      </w:r>
      <w:r w:rsidR="00DA29D6">
        <w:rPr>
          <w:b/>
        </w:rPr>
        <w:t xml:space="preserve"> базовый уровень)</w:t>
      </w:r>
      <w:proofErr w:type="gramEnd"/>
    </w:p>
    <w:p w:rsidR="003170A5" w:rsidRPr="00F177D7" w:rsidRDefault="00DA29D6" w:rsidP="00F177D7">
      <w:pPr>
        <w:jc w:val="both"/>
      </w:pPr>
      <w:r>
        <w:t xml:space="preserve">Уровень – среднее общее образование </w:t>
      </w:r>
      <w:r w:rsidR="003170A5" w:rsidRPr="00F177D7">
        <w:t xml:space="preserve">11 классы </w:t>
      </w:r>
    </w:p>
    <w:p w:rsidR="003170A5" w:rsidRPr="00F177D7" w:rsidRDefault="003170A5" w:rsidP="00F177D7">
      <w:pPr>
        <w:autoSpaceDN w:val="0"/>
        <w:jc w:val="both"/>
        <w:rPr>
          <w:rFonts w:eastAsia="Calibri"/>
          <w:lang w:eastAsia="ar-SA"/>
        </w:rPr>
      </w:pPr>
      <w:r w:rsidRPr="00F177D7">
        <w:rPr>
          <w:rFonts w:eastAsia="Calibri"/>
          <w:lang w:eastAsia="ar-SA"/>
        </w:rPr>
        <w:t>Уровень программы   базовый</w:t>
      </w:r>
    </w:p>
    <w:p w:rsidR="00F177D7" w:rsidRPr="000E1341" w:rsidRDefault="00F177D7" w:rsidP="00DA29D6">
      <w:pPr>
        <w:autoSpaceDE w:val="0"/>
        <w:autoSpaceDN w:val="0"/>
        <w:adjustRightInd w:val="0"/>
        <w:ind w:firstLine="708"/>
        <w:jc w:val="both"/>
        <w:rPr>
          <w:rStyle w:val="c10c2"/>
        </w:rPr>
      </w:pPr>
      <w:r w:rsidRPr="000E1341">
        <w:rPr>
          <w:rStyle w:val="c10c2"/>
        </w:rPr>
        <w:t>На изучение курса обществознания</w:t>
      </w:r>
      <w:r w:rsidR="00DA29D6">
        <w:rPr>
          <w:rStyle w:val="c10c2"/>
        </w:rPr>
        <w:t xml:space="preserve"> по ФК ГОС</w:t>
      </w:r>
      <w:r w:rsidRPr="000E1341">
        <w:rPr>
          <w:rStyle w:val="c10c2"/>
        </w:rPr>
        <w:t xml:space="preserve"> </w:t>
      </w:r>
      <w:r w:rsidR="00DA29D6">
        <w:rPr>
          <w:rStyle w:val="c10c2"/>
        </w:rPr>
        <w:t xml:space="preserve">в 11 классе </w:t>
      </w:r>
      <w:r w:rsidRPr="000E1341">
        <w:rPr>
          <w:rStyle w:val="c10c2"/>
        </w:rPr>
        <w:t>на базовом уровне базисным планом отводится</w:t>
      </w:r>
      <w:r w:rsidR="00DA29D6">
        <w:rPr>
          <w:rStyle w:val="c10c2"/>
        </w:rPr>
        <w:t xml:space="preserve"> 68</w:t>
      </w:r>
      <w:r w:rsidRPr="000E1341">
        <w:rPr>
          <w:rStyle w:val="c10c2"/>
        </w:rPr>
        <w:t xml:space="preserve"> часов из расчёта 2 часа в неделю. </w:t>
      </w:r>
    </w:p>
    <w:p w:rsidR="003170A5" w:rsidRPr="00F177D7" w:rsidRDefault="003170A5" w:rsidP="00F177D7">
      <w:pPr>
        <w:ind w:firstLine="708"/>
        <w:jc w:val="both"/>
      </w:pPr>
      <w:r w:rsidRPr="00F177D7">
        <w:t xml:space="preserve">Настоящая рабочая программа разработана на основе Федерального компонента Государственного стандарта  общего образования. Рабочая программа конкретизирует содержание предметных тем образовательного стандарта, даёт распределение учебных часов по разделам и темам курса. </w:t>
      </w:r>
    </w:p>
    <w:p w:rsidR="00DA29D6" w:rsidRPr="008F7C9B" w:rsidRDefault="003170A5" w:rsidP="00DA29D6">
      <w:pPr>
        <w:ind w:firstLine="709"/>
        <w:contextualSpacing/>
        <w:jc w:val="both"/>
        <w:rPr>
          <w:rStyle w:val="c10c2"/>
        </w:rPr>
      </w:pPr>
      <w:r w:rsidRPr="00F177D7">
        <w:t xml:space="preserve"> Данная рабочая программа составлена на основе </w:t>
      </w:r>
      <w:r w:rsidR="00DA29D6" w:rsidRPr="008F7C9B">
        <w:rPr>
          <w:rStyle w:val="c10c2"/>
        </w:rPr>
        <w:t>авторской программы  Боголюбова Л.Н., Городецкой Н.И, Иванова ЛФ, Матвеева А.И «Обществознание 10-11 классы, базовый уровень» в сб. «Обществознание, 10-11 классы, Боголюбов Л.Н., Городецкая Н.И., Иванова Л.Ф., Матвеев А.И., Просвещение, 2009, базовый уровень».</w:t>
      </w:r>
    </w:p>
    <w:p w:rsidR="003170A5" w:rsidRPr="00F177D7" w:rsidRDefault="003170A5" w:rsidP="00F177D7">
      <w:pPr>
        <w:ind w:firstLine="708"/>
        <w:jc w:val="both"/>
      </w:pPr>
      <w:r w:rsidRPr="00F177D7">
        <w:t xml:space="preserve">Учебник: </w:t>
      </w:r>
      <w:r w:rsidR="00DA29D6">
        <w:t xml:space="preserve">11 класс. </w:t>
      </w:r>
      <w:r w:rsidRPr="00F177D7">
        <w:t>Обществознание: учеб</w:t>
      </w:r>
      <w:proofErr w:type="gramStart"/>
      <w:r w:rsidRPr="00F177D7">
        <w:t>.</w:t>
      </w:r>
      <w:proofErr w:type="gramEnd"/>
      <w:r w:rsidRPr="00F177D7">
        <w:t xml:space="preserve"> </w:t>
      </w:r>
      <w:proofErr w:type="gramStart"/>
      <w:r w:rsidRPr="00F177D7">
        <w:t>д</w:t>
      </w:r>
      <w:proofErr w:type="gramEnd"/>
      <w:r w:rsidRPr="00F177D7">
        <w:t xml:space="preserve">ля учащихся 11 </w:t>
      </w:r>
      <w:proofErr w:type="spellStart"/>
      <w:r w:rsidRPr="00F177D7">
        <w:t>кл</w:t>
      </w:r>
      <w:proofErr w:type="spellEnd"/>
      <w:r w:rsidRPr="00F177D7">
        <w:t xml:space="preserve">. </w:t>
      </w:r>
      <w:proofErr w:type="spellStart"/>
      <w:r w:rsidRPr="00F177D7">
        <w:t>общеобразоват</w:t>
      </w:r>
      <w:proofErr w:type="spellEnd"/>
      <w:r w:rsidRPr="00F177D7">
        <w:t>. учреждений / Л.Н. Боголюбов, Ю.И. Аверьянов, Н.И. Городецкая. – М., Просвещение 201</w:t>
      </w:r>
      <w:r w:rsidR="00DA29D6">
        <w:t>8</w:t>
      </w:r>
      <w:r w:rsidRPr="00F177D7">
        <w:t xml:space="preserve">. </w:t>
      </w:r>
    </w:p>
    <w:p w:rsidR="003170A5" w:rsidRPr="00F177D7" w:rsidRDefault="003170A5" w:rsidP="00F177D7">
      <w:pPr>
        <w:ind w:firstLine="708"/>
        <w:jc w:val="both"/>
      </w:pPr>
      <w:r w:rsidRPr="00F177D7">
        <w:t xml:space="preserve">Цели изучение курса обществознания (включая экономику и право) в старшей школе на базовом уровне: </w:t>
      </w:r>
    </w:p>
    <w:p w:rsidR="003170A5" w:rsidRPr="00F177D7" w:rsidRDefault="003170A5" w:rsidP="00DA29D6">
      <w:pPr>
        <w:pStyle w:val="a5"/>
        <w:numPr>
          <w:ilvl w:val="0"/>
          <w:numId w:val="5"/>
        </w:numPr>
        <w:jc w:val="both"/>
      </w:pPr>
      <w:r w:rsidRPr="00F177D7"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3170A5" w:rsidRPr="00F177D7" w:rsidRDefault="003170A5" w:rsidP="00DA29D6">
      <w:pPr>
        <w:pStyle w:val="a5"/>
        <w:numPr>
          <w:ilvl w:val="0"/>
          <w:numId w:val="5"/>
        </w:numPr>
        <w:jc w:val="both"/>
      </w:pPr>
      <w:r w:rsidRPr="00F177D7">
        <w:t xml:space="preserve"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3170A5" w:rsidRPr="00F177D7" w:rsidRDefault="003170A5" w:rsidP="00DA29D6">
      <w:pPr>
        <w:pStyle w:val="a5"/>
        <w:numPr>
          <w:ilvl w:val="0"/>
          <w:numId w:val="5"/>
        </w:numPr>
        <w:jc w:val="both"/>
      </w:pPr>
      <w:proofErr w:type="gramStart"/>
      <w:r w:rsidRPr="00F177D7"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3170A5" w:rsidRPr="00F177D7" w:rsidRDefault="003170A5" w:rsidP="00DA29D6">
      <w:pPr>
        <w:pStyle w:val="a5"/>
        <w:numPr>
          <w:ilvl w:val="0"/>
          <w:numId w:val="5"/>
        </w:numPr>
        <w:jc w:val="both"/>
      </w:pPr>
      <w:r w:rsidRPr="00F177D7"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A29D6" w:rsidRDefault="003170A5" w:rsidP="00DA29D6">
      <w:pPr>
        <w:pStyle w:val="a5"/>
        <w:numPr>
          <w:ilvl w:val="0"/>
          <w:numId w:val="5"/>
        </w:numPr>
        <w:jc w:val="both"/>
      </w:pPr>
      <w:proofErr w:type="gramStart"/>
      <w:r w:rsidRPr="00F177D7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170A5" w:rsidRPr="00F177D7" w:rsidRDefault="003170A5" w:rsidP="00DA29D6">
      <w:pPr>
        <w:pStyle w:val="a5"/>
        <w:jc w:val="both"/>
      </w:pPr>
      <w:r w:rsidRPr="00F177D7">
        <w:t xml:space="preserve"> Задачи:</w:t>
      </w:r>
    </w:p>
    <w:p w:rsidR="003170A5" w:rsidRPr="00F177D7" w:rsidRDefault="003170A5" w:rsidP="00DA29D6">
      <w:pPr>
        <w:pStyle w:val="a5"/>
        <w:numPr>
          <w:ilvl w:val="1"/>
          <w:numId w:val="6"/>
        </w:numPr>
        <w:ind w:left="709" w:hanging="425"/>
        <w:jc w:val="both"/>
      </w:pPr>
      <w:r w:rsidRPr="00F177D7">
        <w:t xml:space="preserve"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 </w:t>
      </w:r>
    </w:p>
    <w:p w:rsidR="003170A5" w:rsidRPr="00F177D7" w:rsidRDefault="003170A5" w:rsidP="00DA29D6">
      <w:pPr>
        <w:pStyle w:val="a5"/>
        <w:numPr>
          <w:ilvl w:val="1"/>
          <w:numId w:val="6"/>
        </w:numPr>
        <w:ind w:left="709" w:hanging="425"/>
        <w:jc w:val="both"/>
      </w:pPr>
      <w:r w:rsidRPr="00F177D7">
        <w:t xml:space="preserve">воспитание гражданственности и любви к Родине; </w:t>
      </w:r>
    </w:p>
    <w:p w:rsidR="003170A5" w:rsidRPr="00F177D7" w:rsidRDefault="003170A5" w:rsidP="00DA29D6">
      <w:pPr>
        <w:pStyle w:val="a5"/>
        <w:numPr>
          <w:ilvl w:val="1"/>
          <w:numId w:val="6"/>
        </w:numPr>
        <w:ind w:left="709" w:hanging="425"/>
        <w:jc w:val="both"/>
      </w:pPr>
      <w:r w:rsidRPr="00F177D7">
        <w:lastRenderedPageBreak/>
        <w:t xml:space="preserve">создание у учащихся целостных представлений о жизни общества и человека в нем, адекватных современному уровню научных знаний; </w:t>
      </w:r>
    </w:p>
    <w:p w:rsidR="003170A5" w:rsidRPr="00F177D7" w:rsidRDefault="003170A5" w:rsidP="00DA29D6">
      <w:pPr>
        <w:pStyle w:val="a5"/>
        <w:numPr>
          <w:ilvl w:val="1"/>
          <w:numId w:val="6"/>
        </w:numPr>
        <w:ind w:left="709" w:hanging="425"/>
        <w:jc w:val="both"/>
      </w:pPr>
      <w:r w:rsidRPr="00F177D7">
        <w:t xml:space="preserve">выработка основ нравственной, правовой, экономической, политической, экологической культуры; </w:t>
      </w:r>
    </w:p>
    <w:p w:rsidR="003170A5" w:rsidRPr="00F177D7" w:rsidRDefault="003170A5" w:rsidP="00DA29D6">
      <w:pPr>
        <w:pStyle w:val="a5"/>
        <w:numPr>
          <w:ilvl w:val="1"/>
          <w:numId w:val="6"/>
        </w:numPr>
        <w:ind w:left="709" w:hanging="425"/>
        <w:jc w:val="both"/>
      </w:pPr>
      <w:r w:rsidRPr="00F177D7">
        <w:t xml:space="preserve">интеграция личности в систему национальных и мировой культур; </w:t>
      </w:r>
    </w:p>
    <w:p w:rsidR="003170A5" w:rsidRPr="00F177D7" w:rsidRDefault="003170A5" w:rsidP="00DA29D6">
      <w:pPr>
        <w:pStyle w:val="a5"/>
        <w:numPr>
          <w:ilvl w:val="1"/>
          <w:numId w:val="6"/>
        </w:numPr>
        <w:ind w:left="709" w:hanging="425"/>
        <w:jc w:val="both"/>
      </w:pPr>
      <w:r w:rsidRPr="00F177D7">
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</w:r>
    </w:p>
    <w:p w:rsidR="003170A5" w:rsidRPr="00F177D7" w:rsidRDefault="003170A5" w:rsidP="00DA29D6">
      <w:pPr>
        <w:pStyle w:val="a5"/>
        <w:numPr>
          <w:ilvl w:val="1"/>
          <w:numId w:val="6"/>
        </w:numPr>
        <w:ind w:left="709" w:hanging="425"/>
        <w:jc w:val="both"/>
      </w:pPr>
      <w:r w:rsidRPr="00F177D7">
        <w:t xml:space="preserve">помощь в реализации права учащихся на свободный выбор взглядов и убеждений с учетом многообразия мировоззренческих подходов; </w:t>
      </w:r>
    </w:p>
    <w:p w:rsidR="003170A5" w:rsidRPr="00F177D7" w:rsidRDefault="003170A5" w:rsidP="00DA29D6">
      <w:pPr>
        <w:pStyle w:val="a5"/>
        <w:numPr>
          <w:ilvl w:val="1"/>
          <w:numId w:val="6"/>
        </w:numPr>
        <w:ind w:left="709" w:hanging="425"/>
        <w:jc w:val="both"/>
      </w:pPr>
      <w:r w:rsidRPr="00F177D7">
        <w:t>ориентация учащихся на гуманистические и демократические ценности.</w:t>
      </w:r>
    </w:p>
    <w:p w:rsidR="00DA29D6" w:rsidRDefault="00DA29D6" w:rsidP="00DA29D6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обществознания (включая экономику и право) на базовом уровне ученик должен</w:t>
      </w:r>
    </w:p>
    <w:p w:rsidR="00DA29D6" w:rsidRDefault="00DA29D6" w:rsidP="00DA29D6">
      <w:pPr>
        <w:pStyle w:val="a6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знать/понимать</w:t>
      </w:r>
    </w:p>
    <w:p w:rsidR="00DA29D6" w:rsidRDefault="00DA29D6" w:rsidP="00DA29D6">
      <w:pPr>
        <w:pStyle w:val="2"/>
        <w:numPr>
          <w:ilvl w:val="0"/>
          <w:numId w:val="11"/>
        </w:numPr>
        <w:tabs>
          <w:tab w:val="num" w:pos="1080"/>
          <w:tab w:val="num" w:pos="1497"/>
        </w:tabs>
        <w:spacing w:before="60" w:after="0" w:line="240" w:lineRule="auto"/>
        <w:jc w:val="both"/>
        <w:rPr>
          <w:sz w:val="22"/>
        </w:rPr>
      </w:pPr>
      <w:proofErr w:type="spellStart"/>
      <w:r>
        <w:rPr>
          <w:sz w:val="22"/>
        </w:rPr>
        <w:t>биосоциальную</w:t>
      </w:r>
      <w:proofErr w:type="spellEnd"/>
      <w:r>
        <w:rPr>
          <w:sz w:val="22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DA29D6" w:rsidRDefault="00DA29D6" w:rsidP="00DA29D6">
      <w:pPr>
        <w:pStyle w:val="2"/>
        <w:numPr>
          <w:ilvl w:val="0"/>
          <w:numId w:val="11"/>
        </w:numPr>
        <w:tabs>
          <w:tab w:val="num" w:pos="1080"/>
          <w:tab w:val="num" w:pos="1497"/>
        </w:tabs>
        <w:spacing w:before="60" w:after="0" w:line="240" w:lineRule="auto"/>
        <w:jc w:val="both"/>
        <w:rPr>
          <w:sz w:val="22"/>
        </w:rPr>
      </w:pPr>
      <w:r>
        <w:rPr>
          <w:sz w:val="22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DA29D6" w:rsidRDefault="00DA29D6" w:rsidP="00DA29D6">
      <w:pPr>
        <w:pStyle w:val="2"/>
        <w:numPr>
          <w:ilvl w:val="0"/>
          <w:numId w:val="11"/>
        </w:numPr>
        <w:tabs>
          <w:tab w:val="num" w:pos="1080"/>
          <w:tab w:val="num" w:pos="1497"/>
        </w:tabs>
        <w:spacing w:before="60" w:after="0" w:line="240" w:lineRule="auto"/>
        <w:jc w:val="both"/>
        <w:rPr>
          <w:sz w:val="22"/>
        </w:rPr>
      </w:pPr>
      <w:r>
        <w:rPr>
          <w:sz w:val="22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A29D6" w:rsidRDefault="00DA29D6" w:rsidP="00DA29D6">
      <w:pPr>
        <w:pStyle w:val="a6"/>
        <w:numPr>
          <w:ilvl w:val="0"/>
          <w:numId w:val="11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особенности социально-гуманитарного познания;</w:t>
      </w:r>
    </w:p>
    <w:p w:rsidR="00DA29D6" w:rsidRDefault="00DA29D6" w:rsidP="00DA29D6">
      <w:pPr>
        <w:pStyle w:val="a6"/>
        <w:tabs>
          <w:tab w:val="num" w:pos="0"/>
        </w:tabs>
        <w:spacing w:before="240"/>
        <w:ind w:left="567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уметь</w:t>
      </w:r>
    </w:p>
    <w:p w:rsidR="00DA29D6" w:rsidRDefault="00DA29D6" w:rsidP="00DA29D6">
      <w:pPr>
        <w:numPr>
          <w:ilvl w:val="0"/>
          <w:numId w:val="12"/>
        </w:numPr>
        <w:spacing w:before="60"/>
        <w:rPr>
          <w:sz w:val="22"/>
        </w:rPr>
      </w:pPr>
      <w:r>
        <w:rPr>
          <w:b/>
          <w:i/>
          <w:sz w:val="22"/>
        </w:rPr>
        <w:t>характеризовать</w:t>
      </w:r>
      <w:r>
        <w:rPr>
          <w:i/>
          <w:sz w:val="22"/>
        </w:rPr>
        <w:t xml:space="preserve"> </w:t>
      </w:r>
      <w:r>
        <w:rPr>
          <w:sz w:val="22"/>
        </w:rPr>
        <w:t xml:space="preserve">основные социальные объекты, выделяя их существенные признаки, закономерности развития; </w:t>
      </w:r>
    </w:p>
    <w:p w:rsidR="00DA29D6" w:rsidRDefault="00DA29D6" w:rsidP="00DA29D6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анализировать</w:t>
      </w:r>
      <w:r>
        <w:rPr>
          <w:sz w:val="22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A29D6" w:rsidRDefault="00DA29D6" w:rsidP="00DA29D6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объяснять</w:t>
      </w:r>
      <w:r>
        <w:rPr>
          <w:sz w:val="22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DA29D6" w:rsidRDefault="00DA29D6" w:rsidP="00DA29D6">
      <w:pPr>
        <w:numPr>
          <w:ilvl w:val="0"/>
          <w:numId w:val="12"/>
        </w:numPr>
        <w:spacing w:before="60"/>
        <w:rPr>
          <w:sz w:val="22"/>
        </w:rPr>
      </w:pPr>
      <w:r>
        <w:rPr>
          <w:b/>
          <w:i/>
          <w:sz w:val="22"/>
        </w:rPr>
        <w:t>раскрывать на примерах</w:t>
      </w:r>
      <w:r>
        <w:rPr>
          <w:sz w:val="22"/>
        </w:rPr>
        <w:t xml:space="preserve"> изученные теоретические положения и понятия социально-экономических и гуманитарных наук;</w:t>
      </w:r>
    </w:p>
    <w:p w:rsidR="00DA29D6" w:rsidRDefault="00DA29D6" w:rsidP="00DA29D6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осуществлять поиск</w:t>
      </w:r>
      <w:r>
        <w:rPr>
          <w:sz w:val="22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>
        <w:rPr>
          <w:sz w:val="22"/>
        </w:rPr>
        <w:t>в(</w:t>
      </w:r>
      <w:proofErr w:type="gramEnd"/>
      <w:r>
        <w:rPr>
          <w:sz w:val="22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9D6" w:rsidRDefault="00DA29D6" w:rsidP="00DA29D6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оценивать</w:t>
      </w:r>
      <w:r>
        <w:rPr>
          <w:i/>
          <w:sz w:val="22"/>
        </w:rPr>
        <w:t xml:space="preserve"> </w:t>
      </w:r>
      <w:r>
        <w:rPr>
          <w:sz w:val="22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A29D6" w:rsidRDefault="00DA29D6" w:rsidP="00DA29D6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формулировать</w:t>
      </w:r>
      <w:r>
        <w:rPr>
          <w:i/>
          <w:sz w:val="22"/>
        </w:rPr>
        <w:t xml:space="preserve"> </w:t>
      </w:r>
      <w:r>
        <w:rPr>
          <w:sz w:val="22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DA29D6" w:rsidRDefault="00DA29D6" w:rsidP="00DA29D6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подготавливать</w:t>
      </w:r>
      <w:r>
        <w:rPr>
          <w:b/>
          <w:sz w:val="22"/>
        </w:rPr>
        <w:t xml:space="preserve"> </w:t>
      </w:r>
      <w:r>
        <w:rPr>
          <w:sz w:val="22"/>
        </w:rPr>
        <w:t>устное выступление, творческую работу по социальной проблематике;</w:t>
      </w:r>
    </w:p>
    <w:p w:rsidR="00DA29D6" w:rsidRDefault="00DA29D6" w:rsidP="00DA29D6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i/>
          <w:sz w:val="22"/>
        </w:rPr>
        <w:t>с</w:t>
      </w:r>
      <w:r>
        <w:rPr>
          <w:sz w:val="22"/>
        </w:rPr>
        <w:t xml:space="preserve">оциально-экономические и гуманитарные знания в процессе решения познавательных задач по актуальным </w:t>
      </w:r>
      <w:proofErr w:type="spellStart"/>
      <w:proofErr w:type="gramStart"/>
      <w:r>
        <w:rPr>
          <w:sz w:val="22"/>
        </w:rPr>
        <w:t>со-циальным</w:t>
      </w:r>
      <w:proofErr w:type="spellEnd"/>
      <w:proofErr w:type="gramEnd"/>
      <w:r>
        <w:rPr>
          <w:sz w:val="22"/>
        </w:rPr>
        <w:t xml:space="preserve"> проблемам;</w:t>
      </w:r>
    </w:p>
    <w:p w:rsidR="00DA29D6" w:rsidRDefault="00DA29D6" w:rsidP="00DA29D6">
      <w:pPr>
        <w:pStyle w:val="a6"/>
        <w:tabs>
          <w:tab w:val="num" w:pos="0"/>
        </w:tabs>
        <w:spacing w:before="240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2"/>
        </w:rPr>
        <w:t>для</w:t>
      </w:r>
      <w:proofErr w:type="gramEnd"/>
      <w:r>
        <w:rPr>
          <w:rFonts w:ascii="Times New Roman" w:hAnsi="Times New Roman"/>
          <w:color w:val="000000"/>
          <w:sz w:val="22"/>
        </w:rPr>
        <w:t>: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совершенствования собственной познавательной деятельности; 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решения практических жизненных проблем, возникающих в социальной деятельности;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ориентировки в актуальных общественных событиях, определения личной гражданской позиции;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предвидения возможных последствий определенных социальных действий.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оценки происходящих событий и поведения людей с точки зрения морали и права; 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реализации и защиты прав человека и гражданина, осознанного выполнения гражданских обязанностей;</w:t>
      </w:r>
    </w:p>
    <w:p w:rsidR="00DA29D6" w:rsidRDefault="00DA29D6" w:rsidP="00DA29D6">
      <w:pPr>
        <w:pStyle w:val="a6"/>
        <w:numPr>
          <w:ilvl w:val="0"/>
          <w:numId w:val="13"/>
        </w:numPr>
        <w:spacing w:before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A29D6" w:rsidRDefault="00DA29D6" w:rsidP="00DA29D6">
      <w:pPr>
        <w:pStyle w:val="a6"/>
        <w:ind w:right="34"/>
        <w:jc w:val="both"/>
        <w:rPr>
          <w:rFonts w:ascii="Times New Roman" w:hAnsi="Times New Roman"/>
          <w:sz w:val="22"/>
        </w:rPr>
      </w:pPr>
    </w:p>
    <w:p w:rsidR="00DA29D6" w:rsidRPr="004F714C" w:rsidRDefault="00DA29D6" w:rsidP="00DA29D6">
      <w:pPr>
        <w:pStyle w:val="a5"/>
        <w:spacing w:line="300" w:lineRule="auto"/>
        <w:ind w:left="0"/>
        <w:jc w:val="both"/>
        <w:rPr>
          <w:b/>
          <w:bCs/>
        </w:rPr>
      </w:pPr>
      <w:r w:rsidRPr="004F714C">
        <w:rPr>
          <w:bCs/>
        </w:rPr>
        <w:t xml:space="preserve">Программой предмета предусмотрены следующие </w:t>
      </w:r>
      <w:r w:rsidRPr="004F714C">
        <w:rPr>
          <w:b/>
          <w:bCs/>
        </w:rPr>
        <w:t>формы контроля знаний:</w:t>
      </w:r>
    </w:p>
    <w:p w:rsidR="00DA29D6" w:rsidRDefault="00DA29D6" w:rsidP="00DA29D6">
      <w:pPr>
        <w:pStyle w:val="a5"/>
        <w:spacing w:line="300" w:lineRule="auto"/>
        <w:ind w:left="0"/>
        <w:jc w:val="both"/>
        <w:rPr>
          <w:bCs/>
        </w:rPr>
      </w:pPr>
      <w:r w:rsidRPr="00B655FD">
        <w:rPr>
          <w:b/>
          <w:bCs/>
        </w:rPr>
        <w:t>текущий контроль</w:t>
      </w:r>
      <w:r w:rsidRPr="00B655FD">
        <w:rPr>
          <w:bCs/>
        </w:rPr>
        <w:t xml:space="preserve"> знаний:  </w:t>
      </w:r>
      <w:r w:rsidRPr="00520EAD">
        <w:t>устный опрос</w:t>
      </w:r>
      <w:r>
        <w:t xml:space="preserve">, </w:t>
      </w:r>
      <w:r w:rsidRPr="00520EAD">
        <w:t>письменный опрос</w:t>
      </w:r>
      <w:r>
        <w:t xml:space="preserve">, </w:t>
      </w:r>
      <w:r w:rsidRPr="00520EAD">
        <w:t>самостоятельная работа</w:t>
      </w:r>
      <w:r>
        <w:t xml:space="preserve">,  </w:t>
      </w:r>
      <w:r w:rsidRPr="00520EAD">
        <w:t>тестовые задания</w:t>
      </w:r>
      <w:r>
        <w:t xml:space="preserve">, </w:t>
      </w:r>
      <w:r>
        <w:rPr>
          <w:bCs/>
        </w:rPr>
        <w:t xml:space="preserve"> контрольные работы</w:t>
      </w:r>
    </w:p>
    <w:p w:rsidR="00DA29D6" w:rsidRPr="00B655FD" w:rsidRDefault="00DA29D6" w:rsidP="00DA29D6">
      <w:pPr>
        <w:pStyle w:val="a5"/>
        <w:numPr>
          <w:ilvl w:val="0"/>
          <w:numId w:val="14"/>
        </w:numPr>
        <w:spacing w:line="264" w:lineRule="auto"/>
        <w:jc w:val="both"/>
        <w:rPr>
          <w:bCs/>
        </w:rPr>
      </w:pPr>
      <w:r w:rsidRPr="00B655FD">
        <w:rPr>
          <w:b/>
          <w:bCs/>
        </w:rPr>
        <w:t xml:space="preserve">промежуточный контроль знаний: </w:t>
      </w:r>
      <w:r w:rsidRPr="00B655FD">
        <w:rPr>
          <w:bCs/>
        </w:rPr>
        <w:t>контрольная работа</w:t>
      </w:r>
      <w:r>
        <w:rPr>
          <w:b/>
          <w:bCs/>
        </w:rPr>
        <w:t xml:space="preserve">, </w:t>
      </w:r>
      <w:r w:rsidRPr="00B655FD">
        <w:rPr>
          <w:bCs/>
        </w:rPr>
        <w:t xml:space="preserve">учет текущих образовательных результатов. </w:t>
      </w:r>
    </w:p>
    <w:p w:rsidR="00DA29D6" w:rsidRPr="004F714C" w:rsidRDefault="00DA29D6" w:rsidP="00DA29D6">
      <w:pPr>
        <w:pStyle w:val="a5"/>
        <w:spacing w:line="264" w:lineRule="auto"/>
        <w:ind w:left="0"/>
        <w:jc w:val="both"/>
        <w:rPr>
          <w:bCs/>
        </w:rPr>
      </w:pPr>
      <w:r w:rsidRPr="00B655FD">
        <w:rPr>
          <w:b/>
          <w:bCs/>
        </w:rPr>
        <w:t>Ф</w:t>
      </w:r>
      <w:r w:rsidRPr="004F714C">
        <w:rPr>
          <w:b/>
          <w:bCs/>
        </w:rPr>
        <w:t xml:space="preserve">орма итогового контроля </w:t>
      </w:r>
      <w:r>
        <w:rPr>
          <w:bCs/>
        </w:rPr>
        <w:t>знаний -</w:t>
      </w:r>
      <w:r w:rsidRPr="00263516">
        <w:rPr>
          <w:bCs/>
        </w:rPr>
        <w:t xml:space="preserve"> учет тек</w:t>
      </w:r>
      <w:r>
        <w:rPr>
          <w:bCs/>
        </w:rPr>
        <w:t>ущих образовательных результатов, ЕГЭ (по выбору)</w:t>
      </w:r>
      <w:r w:rsidRPr="004F714C">
        <w:rPr>
          <w:bCs/>
        </w:rPr>
        <w:t>.</w:t>
      </w:r>
    </w:p>
    <w:p w:rsidR="00DA29D6" w:rsidRPr="004E744A" w:rsidRDefault="00DA29D6" w:rsidP="00DA29D6">
      <w:pPr>
        <w:spacing w:line="300" w:lineRule="auto"/>
        <w:ind w:right="-5"/>
        <w:jc w:val="center"/>
      </w:pPr>
      <w:r w:rsidRPr="004E744A">
        <w:rPr>
          <w:b/>
        </w:rPr>
        <w:t>Оценочные средства результатов обучения</w:t>
      </w:r>
    </w:p>
    <w:p w:rsidR="00DA29D6" w:rsidRPr="004E744A" w:rsidRDefault="00DA29D6" w:rsidP="00DA29D6">
      <w:pPr>
        <w:autoSpaceDE w:val="0"/>
        <w:autoSpaceDN w:val="0"/>
        <w:adjustRightInd w:val="0"/>
        <w:spacing w:line="300" w:lineRule="auto"/>
        <w:jc w:val="center"/>
        <w:rPr>
          <w:b/>
          <w:bCs/>
        </w:rPr>
      </w:pPr>
    </w:p>
    <w:tbl>
      <w:tblPr>
        <w:tblStyle w:val="a8"/>
        <w:tblW w:w="0" w:type="auto"/>
        <w:jc w:val="center"/>
        <w:tblLook w:val="04A0"/>
      </w:tblPr>
      <w:tblGrid>
        <w:gridCol w:w="915"/>
        <w:gridCol w:w="3941"/>
        <w:gridCol w:w="1392"/>
        <w:gridCol w:w="1817"/>
        <w:gridCol w:w="1506"/>
      </w:tblGrid>
      <w:tr w:rsidR="00DA29D6" w:rsidRPr="004E744A" w:rsidTr="00DA29D6">
        <w:trPr>
          <w:jc w:val="center"/>
        </w:trPr>
        <w:tc>
          <w:tcPr>
            <w:tcW w:w="915" w:type="dxa"/>
          </w:tcPr>
          <w:p w:rsidR="00DA29D6" w:rsidRPr="00E0747C" w:rsidRDefault="00DA29D6" w:rsidP="003658D3">
            <w:pPr>
              <w:spacing w:line="300" w:lineRule="auto"/>
              <w:ind w:left="360" w:right="-5"/>
              <w:jc w:val="center"/>
              <w:rPr>
                <w:b/>
              </w:rPr>
            </w:pPr>
            <w:r w:rsidRPr="00E0747C">
              <w:rPr>
                <w:b/>
              </w:rPr>
              <w:t xml:space="preserve">№ </w:t>
            </w:r>
            <w:proofErr w:type="spellStart"/>
            <w:proofErr w:type="gramStart"/>
            <w:r w:rsidRPr="00E0747C">
              <w:rPr>
                <w:b/>
              </w:rPr>
              <w:t>п</w:t>
            </w:r>
            <w:proofErr w:type="spellEnd"/>
            <w:proofErr w:type="gramEnd"/>
            <w:r w:rsidRPr="00E0747C">
              <w:rPr>
                <w:b/>
              </w:rPr>
              <w:t>/</w:t>
            </w:r>
            <w:proofErr w:type="spellStart"/>
            <w:r w:rsidRPr="00E0747C">
              <w:rPr>
                <w:b/>
              </w:rPr>
              <w:t>п</w:t>
            </w:r>
            <w:proofErr w:type="spellEnd"/>
          </w:p>
        </w:tc>
        <w:tc>
          <w:tcPr>
            <w:tcW w:w="3941" w:type="dxa"/>
            <w:vAlign w:val="center"/>
          </w:tcPr>
          <w:p w:rsidR="00DA29D6" w:rsidRPr="00E0747C" w:rsidRDefault="00DA29D6" w:rsidP="003658D3">
            <w:pPr>
              <w:spacing w:line="300" w:lineRule="auto"/>
              <w:ind w:right="-5" w:firstLine="21"/>
              <w:jc w:val="center"/>
              <w:rPr>
                <w:b/>
              </w:rPr>
            </w:pPr>
            <w:r w:rsidRPr="00E0747C">
              <w:rPr>
                <w:b/>
              </w:rPr>
              <w:t xml:space="preserve">Контролируемые разделы </w:t>
            </w:r>
            <w:r w:rsidRPr="00E0747C">
              <w:rPr>
                <w:b/>
              </w:rPr>
              <w:br/>
            </w:r>
          </w:p>
        </w:tc>
        <w:tc>
          <w:tcPr>
            <w:tcW w:w="1392" w:type="dxa"/>
            <w:vAlign w:val="center"/>
          </w:tcPr>
          <w:p w:rsidR="00DA29D6" w:rsidRPr="00E0747C" w:rsidRDefault="00DA29D6" w:rsidP="003658D3">
            <w:pPr>
              <w:spacing w:line="300" w:lineRule="auto"/>
              <w:ind w:left="-108" w:right="-5" w:firstLine="70"/>
              <w:jc w:val="center"/>
              <w:rPr>
                <w:b/>
              </w:rPr>
            </w:pPr>
            <w:r w:rsidRPr="00E0747C">
              <w:rPr>
                <w:b/>
              </w:rPr>
              <w:t>Код элемента содержания</w:t>
            </w:r>
          </w:p>
        </w:tc>
        <w:tc>
          <w:tcPr>
            <w:tcW w:w="1817" w:type="dxa"/>
          </w:tcPr>
          <w:p w:rsidR="00DA29D6" w:rsidRPr="00E0747C" w:rsidRDefault="00DA29D6" w:rsidP="003658D3">
            <w:pPr>
              <w:spacing w:line="300" w:lineRule="auto"/>
              <w:ind w:left="34" w:right="-5" w:hanging="34"/>
              <w:jc w:val="center"/>
              <w:rPr>
                <w:b/>
              </w:rPr>
            </w:pPr>
            <w:r w:rsidRPr="00E0747C">
              <w:rPr>
                <w:b/>
              </w:rPr>
              <w:t>Наименование средств оценки результатов обучения</w:t>
            </w:r>
          </w:p>
        </w:tc>
        <w:tc>
          <w:tcPr>
            <w:tcW w:w="1506" w:type="dxa"/>
          </w:tcPr>
          <w:p w:rsidR="00DA29D6" w:rsidRPr="00E0747C" w:rsidRDefault="00DA29D6" w:rsidP="003658D3">
            <w:pPr>
              <w:spacing w:line="300" w:lineRule="auto"/>
              <w:ind w:left="34" w:right="-5" w:hanging="34"/>
              <w:jc w:val="center"/>
              <w:rPr>
                <w:b/>
              </w:rPr>
            </w:pPr>
            <w:r w:rsidRPr="00E0747C">
              <w:rPr>
                <w:b/>
              </w:rPr>
              <w:t>Примерные</w:t>
            </w:r>
          </w:p>
          <w:p w:rsidR="00DA29D6" w:rsidRPr="00E0747C" w:rsidRDefault="00DA29D6" w:rsidP="003658D3">
            <w:pPr>
              <w:spacing w:line="300" w:lineRule="auto"/>
              <w:ind w:left="34" w:right="-5" w:hanging="34"/>
              <w:jc w:val="center"/>
              <w:rPr>
                <w:b/>
              </w:rPr>
            </w:pPr>
            <w:r w:rsidRPr="00E0747C">
              <w:rPr>
                <w:b/>
              </w:rPr>
              <w:t>сроки</w:t>
            </w:r>
          </w:p>
        </w:tc>
      </w:tr>
      <w:tr w:rsidR="00DA29D6" w:rsidRPr="004E744A" w:rsidTr="00DA29D6">
        <w:trPr>
          <w:jc w:val="center"/>
        </w:trPr>
        <w:tc>
          <w:tcPr>
            <w:tcW w:w="915" w:type="dxa"/>
          </w:tcPr>
          <w:p w:rsidR="00DA29D6" w:rsidRPr="004E744A" w:rsidRDefault="0010391E" w:rsidP="003658D3">
            <w:pPr>
              <w:spacing w:line="300" w:lineRule="auto"/>
              <w:ind w:left="360" w:right="-5"/>
              <w:jc w:val="center"/>
            </w:pPr>
            <w:r>
              <w:t>1</w:t>
            </w:r>
          </w:p>
        </w:tc>
        <w:tc>
          <w:tcPr>
            <w:tcW w:w="3941" w:type="dxa"/>
            <w:vAlign w:val="center"/>
          </w:tcPr>
          <w:p w:rsidR="00DA29D6" w:rsidRPr="004E744A" w:rsidRDefault="00DA29D6" w:rsidP="003658D3">
            <w:pPr>
              <w:spacing w:line="300" w:lineRule="auto"/>
              <w:ind w:right="-5" w:firstLine="21"/>
            </w:pPr>
            <w:r w:rsidRPr="004E744A">
              <w:t>Экономическая жизнь общества</w:t>
            </w:r>
          </w:p>
        </w:tc>
        <w:tc>
          <w:tcPr>
            <w:tcW w:w="1392" w:type="dxa"/>
            <w:vAlign w:val="center"/>
          </w:tcPr>
          <w:p w:rsidR="00DA29D6" w:rsidRPr="004E744A" w:rsidRDefault="00DA29D6" w:rsidP="003658D3">
            <w:pPr>
              <w:spacing w:line="300" w:lineRule="auto"/>
              <w:ind w:left="-108" w:right="-5" w:firstLine="70"/>
            </w:pPr>
            <w:r w:rsidRPr="004E744A">
              <w:t>2.1-2.16</w:t>
            </w:r>
          </w:p>
        </w:tc>
        <w:tc>
          <w:tcPr>
            <w:tcW w:w="1817" w:type="dxa"/>
          </w:tcPr>
          <w:p w:rsidR="00DA29D6" w:rsidRPr="004E744A" w:rsidRDefault="00DA29D6" w:rsidP="003658D3">
            <w:pPr>
              <w:spacing w:line="300" w:lineRule="auto"/>
              <w:ind w:left="34" w:right="-5" w:hanging="34"/>
            </w:pPr>
            <w:r w:rsidRPr="004E744A">
              <w:rPr>
                <w:lang w:eastAsia="en-US"/>
              </w:rPr>
              <w:t xml:space="preserve">Итоговый тест №1  </w:t>
            </w:r>
          </w:p>
        </w:tc>
        <w:tc>
          <w:tcPr>
            <w:tcW w:w="1506" w:type="dxa"/>
          </w:tcPr>
          <w:p w:rsidR="00DA29D6" w:rsidRPr="004E744A" w:rsidRDefault="0010391E" w:rsidP="003658D3">
            <w:pPr>
              <w:spacing w:line="300" w:lineRule="auto"/>
              <w:ind w:left="34" w:right="-5" w:hanging="34"/>
            </w:pPr>
            <w:r>
              <w:t>4 неделя октября</w:t>
            </w:r>
          </w:p>
        </w:tc>
      </w:tr>
      <w:tr w:rsidR="00DA29D6" w:rsidRPr="004E744A" w:rsidTr="00DA29D6">
        <w:trPr>
          <w:jc w:val="center"/>
        </w:trPr>
        <w:tc>
          <w:tcPr>
            <w:tcW w:w="915" w:type="dxa"/>
          </w:tcPr>
          <w:p w:rsidR="00DA29D6" w:rsidRPr="004E744A" w:rsidRDefault="0010391E" w:rsidP="003658D3">
            <w:pPr>
              <w:spacing w:line="300" w:lineRule="auto"/>
              <w:ind w:left="360" w:right="-5"/>
              <w:jc w:val="center"/>
            </w:pPr>
            <w:r>
              <w:t>2</w:t>
            </w:r>
          </w:p>
        </w:tc>
        <w:tc>
          <w:tcPr>
            <w:tcW w:w="3941" w:type="dxa"/>
            <w:vAlign w:val="center"/>
          </w:tcPr>
          <w:p w:rsidR="00DA29D6" w:rsidRPr="004E744A" w:rsidRDefault="00DA29D6" w:rsidP="003658D3">
            <w:pPr>
              <w:spacing w:line="300" w:lineRule="auto"/>
              <w:ind w:right="-5" w:firstLine="21"/>
            </w:pPr>
            <w:r w:rsidRPr="004E744A">
              <w:t>Социальная сфера</w:t>
            </w:r>
          </w:p>
        </w:tc>
        <w:tc>
          <w:tcPr>
            <w:tcW w:w="1392" w:type="dxa"/>
            <w:vAlign w:val="center"/>
          </w:tcPr>
          <w:p w:rsidR="00DA29D6" w:rsidRPr="004E744A" w:rsidRDefault="00DA29D6" w:rsidP="003658D3">
            <w:pPr>
              <w:spacing w:line="300" w:lineRule="auto"/>
              <w:ind w:left="-108" w:right="-5" w:firstLine="70"/>
            </w:pPr>
            <w:r w:rsidRPr="004E744A">
              <w:t>3.1-3.13</w:t>
            </w:r>
          </w:p>
        </w:tc>
        <w:tc>
          <w:tcPr>
            <w:tcW w:w="1817" w:type="dxa"/>
          </w:tcPr>
          <w:p w:rsidR="00DA29D6" w:rsidRPr="004E744A" w:rsidRDefault="00DA29D6" w:rsidP="003658D3">
            <w:pPr>
              <w:spacing w:line="300" w:lineRule="auto"/>
              <w:ind w:left="34" w:right="-5" w:hanging="34"/>
            </w:pPr>
            <w:r w:rsidRPr="004E744A">
              <w:rPr>
                <w:lang w:eastAsia="en-US"/>
              </w:rPr>
              <w:t>Итоговый тест №2</w:t>
            </w:r>
          </w:p>
        </w:tc>
        <w:tc>
          <w:tcPr>
            <w:tcW w:w="1506" w:type="dxa"/>
          </w:tcPr>
          <w:p w:rsidR="00DA29D6" w:rsidRPr="004E744A" w:rsidRDefault="0010391E" w:rsidP="003658D3">
            <w:pPr>
              <w:spacing w:line="300" w:lineRule="auto"/>
              <w:ind w:left="34" w:right="-5" w:hanging="34"/>
            </w:pPr>
            <w:r>
              <w:t>4 неделя декабря</w:t>
            </w:r>
          </w:p>
        </w:tc>
      </w:tr>
      <w:tr w:rsidR="00DA29D6" w:rsidRPr="004E744A" w:rsidTr="00DA29D6">
        <w:trPr>
          <w:jc w:val="center"/>
        </w:trPr>
        <w:tc>
          <w:tcPr>
            <w:tcW w:w="915" w:type="dxa"/>
          </w:tcPr>
          <w:p w:rsidR="00DA29D6" w:rsidRPr="004E744A" w:rsidRDefault="0010391E" w:rsidP="003658D3">
            <w:pPr>
              <w:spacing w:line="300" w:lineRule="auto"/>
              <w:ind w:left="360" w:right="-5"/>
              <w:jc w:val="center"/>
            </w:pPr>
            <w:r>
              <w:t>3</w:t>
            </w:r>
          </w:p>
        </w:tc>
        <w:tc>
          <w:tcPr>
            <w:tcW w:w="3941" w:type="dxa"/>
            <w:vAlign w:val="center"/>
          </w:tcPr>
          <w:p w:rsidR="00DA29D6" w:rsidRPr="004E744A" w:rsidRDefault="00DA29D6" w:rsidP="003658D3">
            <w:pPr>
              <w:spacing w:line="300" w:lineRule="auto"/>
              <w:ind w:right="-5" w:firstLine="21"/>
            </w:pPr>
            <w:r w:rsidRPr="004E744A">
              <w:t>Политическая жизнь общества</w:t>
            </w:r>
          </w:p>
        </w:tc>
        <w:tc>
          <w:tcPr>
            <w:tcW w:w="1392" w:type="dxa"/>
            <w:vAlign w:val="center"/>
          </w:tcPr>
          <w:p w:rsidR="00DA29D6" w:rsidRPr="004E744A" w:rsidRDefault="00DA29D6" w:rsidP="003658D3">
            <w:pPr>
              <w:spacing w:line="300" w:lineRule="auto"/>
              <w:ind w:left="-108" w:right="-5" w:firstLine="70"/>
            </w:pPr>
            <w:r w:rsidRPr="004E744A">
              <w:t>4.1-4.15</w:t>
            </w:r>
          </w:p>
        </w:tc>
        <w:tc>
          <w:tcPr>
            <w:tcW w:w="1817" w:type="dxa"/>
          </w:tcPr>
          <w:p w:rsidR="00DA29D6" w:rsidRPr="004E744A" w:rsidRDefault="00DA29D6" w:rsidP="003658D3">
            <w:pPr>
              <w:spacing w:line="300" w:lineRule="auto"/>
              <w:ind w:left="34" w:right="-5" w:hanging="34"/>
            </w:pPr>
            <w:r w:rsidRPr="004E744A">
              <w:rPr>
                <w:lang w:eastAsia="en-US"/>
              </w:rPr>
              <w:t>Итоговый тест №3</w:t>
            </w:r>
          </w:p>
        </w:tc>
        <w:tc>
          <w:tcPr>
            <w:tcW w:w="1506" w:type="dxa"/>
          </w:tcPr>
          <w:p w:rsidR="00DA29D6" w:rsidRPr="004E744A" w:rsidRDefault="0010391E" w:rsidP="003658D3">
            <w:pPr>
              <w:spacing w:line="300" w:lineRule="auto"/>
              <w:ind w:left="34" w:right="-5" w:hanging="34"/>
            </w:pPr>
            <w:r>
              <w:t>1 неделя марта</w:t>
            </w:r>
          </w:p>
        </w:tc>
      </w:tr>
      <w:tr w:rsidR="00DA29D6" w:rsidRPr="004E744A" w:rsidTr="00DA29D6">
        <w:trPr>
          <w:jc w:val="center"/>
        </w:trPr>
        <w:tc>
          <w:tcPr>
            <w:tcW w:w="915" w:type="dxa"/>
          </w:tcPr>
          <w:p w:rsidR="00DA29D6" w:rsidRPr="004E744A" w:rsidRDefault="0010391E" w:rsidP="003658D3">
            <w:pPr>
              <w:spacing w:line="300" w:lineRule="auto"/>
              <w:ind w:left="360" w:right="-5"/>
              <w:jc w:val="center"/>
            </w:pPr>
            <w:r>
              <w:t>4</w:t>
            </w:r>
          </w:p>
        </w:tc>
        <w:tc>
          <w:tcPr>
            <w:tcW w:w="3941" w:type="dxa"/>
            <w:vAlign w:val="center"/>
          </w:tcPr>
          <w:p w:rsidR="00DA29D6" w:rsidRPr="004E744A" w:rsidRDefault="00DA29D6" w:rsidP="003658D3">
            <w:pPr>
              <w:spacing w:line="300" w:lineRule="auto"/>
              <w:ind w:right="-5" w:firstLine="21"/>
            </w:pPr>
            <w:r w:rsidRPr="004E744A">
              <w:t>Итоговый контроль</w:t>
            </w:r>
          </w:p>
        </w:tc>
        <w:tc>
          <w:tcPr>
            <w:tcW w:w="1392" w:type="dxa"/>
            <w:vAlign w:val="center"/>
          </w:tcPr>
          <w:p w:rsidR="00DA29D6" w:rsidRPr="004E744A" w:rsidRDefault="00DA29D6" w:rsidP="003658D3">
            <w:pPr>
              <w:spacing w:line="300" w:lineRule="auto"/>
              <w:ind w:left="-108" w:right="-5" w:firstLine="70"/>
            </w:pPr>
            <w:r w:rsidRPr="004E744A">
              <w:t>2,3,4</w:t>
            </w:r>
          </w:p>
        </w:tc>
        <w:tc>
          <w:tcPr>
            <w:tcW w:w="1817" w:type="dxa"/>
          </w:tcPr>
          <w:p w:rsidR="00DA29D6" w:rsidRPr="004E744A" w:rsidRDefault="00DA29D6" w:rsidP="003658D3">
            <w:pPr>
              <w:spacing w:line="300" w:lineRule="auto"/>
              <w:ind w:left="34" w:right="-5" w:hanging="34"/>
            </w:pPr>
            <w:r>
              <w:t>Контрольная работа</w:t>
            </w:r>
          </w:p>
        </w:tc>
        <w:tc>
          <w:tcPr>
            <w:tcW w:w="1506" w:type="dxa"/>
          </w:tcPr>
          <w:p w:rsidR="00DA29D6" w:rsidRPr="004E744A" w:rsidRDefault="0010391E" w:rsidP="003658D3">
            <w:pPr>
              <w:spacing w:line="300" w:lineRule="auto"/>
              <w:ind w:left="34" w:right="-5" w:hanging="34"/>
            </w:pPr>
            <w:r>
              <w:t>4 неделя мая</w:t>
            </w:r>
          </w:p>
        </w:tc>
      </w:tr>
    </w:tbl>
    <w:p w:rsidR="00DA29D6" w:rsidRPr="00F177D7" w:rsidRDefault="00DA29D6" w:rsidP="00DA29D6">
      <w:pPr>
        <w:ind w:firstLine="708"/>
        <w:jc w:val="both"/>
      </w:pPr>
    </w:p>
    <w:bookmarkEnd w:id="0"/>
    <w:p w:rsidR="00DA29D6" w:rsidRDefault="00DA29D6" w:rsidP="00F177D7">
      <w:pPr>
        <w:jc w:val="both"/>
        <w:rPr>
          <w:rStyle w:val="c10c2"/>
        </w:rPr>
      </w:pPr>
    </w:p>
    <w:sectPr w:rsidR="00DA29D6" w:rsidSect="00A9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BC963F2A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37C42"/>
    <w:multiLevelType w:val="hybridMultilevel"/>
    <w:tmpl w:val="77B6F258"/>
    <w:lvl w:ilvl="0" w:tplc="4D04FD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CF2175"/>
    <w:multiLevelType w:val="hybridMultilevel"/>
    <w:tmpl w:val="99FA805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425C"/>
    <w:multiLevelType w:val="hybridMultilevel"/>
    <w:tmpl w:val="1B90A8AC"/>
    <w:lvl w:ilvl="0" w:tplc="4D04FD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D04FD02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706C7D"/>
    <w:multiLevelType w:val="hybridMultilevel"/>
    <w:tmpl w:val="76FC21B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B24FF"/>
    <w:multiLevelType w:val="hybridMultilevel"/>
    <w:tmpl w:val="FCE800B6"/>
    <w:lvl w:ilvl="0" w:tplc="4D04FD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1B47F7"/>
    <w:multiLevelType w:val="hybridMultilevel"/>
    <w:tmpl w:val="8A9CE6F4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2838B2"/>
    <w:multiLevelType w:val="hybridMultilevel"/>
    <w:tmpl w:val="C098437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E559E">
      <w:numFmt w:val="bullet"/>
      <w:lvlText w:val="•"/>
      <w:lvlJc w:val="left"/>
      <w:pPr>
        <w:ind w:left="2715" w:hanging="91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85698"/>
    <w:multiLevelType w:val="hybridMultilevel"/>
    <w:tmpl w:val="8886EDB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B6970"/>
    <w:multiLevelType w:val="hybridMultilevel"/>
    <w:tmpl w:val="D0AE480A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6352A"/>
    <w:multiLevelType w:val="hybridMultilevel"/>
    <w:tmpl w:val="C12C4856"/>
    <w:lvl w:ilvl="0" w:tplc="3F2000D4">
      <w:numFmt w:val="bullet"/>
      <w:lvlText w:val="•"/>
      <w:lvlJc w:val="left"/>
      <w:pPr>
        <w:ind w:left="1713" w:hanging="1005"/>
      </w:pPr>
      <w:rPr>
        <w:rFonts w:ascii="Times New Roman" w:eastAsia="Times New Roman" w:hAnsi="Times New Roman" w:cs="Times New Roman" w:hint="default"/>
      </w:rPr>
    </w:lvl>
    <w:lvl w:ilvl="1" w:tplc="5EA43A60">
      <w:numFmt w:val="bullet"/>
      <w:lvlText w:val=""/>
      <w:lvlJc w:val="left"/>
      <w:pPr>
        <w:ind w:left="2508" w:hanging="10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93"/>
    <w:rsid w:val="0010391E"/>
    <w:rsid w:val="003170A5"/>
    <w:rsid w:val="00496793"/>
    <w:rsid w:val="004D0476"/>
    <w:rsid w:val="00806481"/>
    <w:rsid w:val="00A9577C"/>
    <w:rsid w:val="00C65E46"/>
    <w:rsid w:val="00CD4238"/>
    <w:rsid w:val="00DA29D6"/>
    <w:rsid w:val="00EE3F6C"/>
    <w:rsid w:val="00F1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70A5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170A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10c2">
    <w:name w:val="c10 c2"/>
    <w:basedOn w:val="a0"/>
    <w:rsid w:val="00806481"/>
  </w:style>
  <w:style w:type="paragraph" w:styleId="a5">
    <w:name w:val="List Paragraph"/>
    <w:basedOn w:val="a"/>
    <w:uiPriority w:val="34"/>
    <w:qFormat/>
    <w:rsid w:val="00DA29D6"/>
    <w:pPr>
      <w:ind w:left="720"/>
      <w:contextualSpacing/>
    </w:pPr>
  </w:style>
  <w:style w:type="paragraph" w:styleId="a6">
    <w:name w:val="Plain Text"/>
    <w:basedOn w:val="a"/>
    <w:link w:val="a7"/>
    <w:rsid w:val="00DA29D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A29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29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29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A2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70A5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170A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10c2">
    <w:name w:val="c10 c2"/>
    <w:basedOn w:val="a0"/>
    <w:rsid w:val="0080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2019-10-16T09:23:00Z</dcterms:created>
  <dcterms:modified xsi:type="dcterms:W3CDTF">2019-10-16T09:23:00Z</dcterms:modified>
</cp:coreProperties>
</file>