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F3" w:rsidRPr="00731499" w:rsidRDefault="00792CF3" w:rsidP="00731499">
      <w:pPr>
        <w:snapToGrid w:val="0"/>
        <w:jc w:val="center"/>
        <w:rPr>
          <w:b/>
        </w:rPr>
      </w:pPr>
      <w:r w:rsidRPr="00731499">
        <w:rPr>
          <w:b/>
        </w:rPr>
        <w:t>АННОТАЦИЯ</w:t>
      </w:r>
    </w:p>
    <w:p w:rsidR="00792CF3" w:rsidRPr="00731499" w:rsidRDefault="00792CF3" w:rsidP="00731499">
      <w:pPr>
        <w:snapToGrid w:val="0"/>
        <w:jc w:val="center"/>
        <w:rPr>
          <w:b/>
        </w:rPr>
      </w:pPr>
      <w:r w:rsidRPr="00731499">
        <w:rPr>
          <w:b/>
        </w:rPr>
        <w:t>РАБОЧЕЙ ПРОГРАММЫ ПО РИСУНКУ</w:t>
      </w:r>
    </w:p>
    <w:p w:rsidR="00792CF3" w:rsidRPr="00731499" w:rsidRDefault="00792CF3" w:rsidP="00731499"/>
    <w:p w:rsidR="00792CF3" w:rsidRPr="00731499" w:rsidRDefault="00792CF3" w:rsidP="00731499">
      <w:pPr>
        <w:rPr>
          <w:lang w:eastAsia="en-US"/>
        </w:rPr>
      </w:pPr>
      <w:r w:rsidRPr="00731499">
        <w:t xml:space="preserve">Наименование учебного предмета  </w:t>
      </w:r>
      <w:r w:rsidRPr="00731499">
        <w:rPr>
          <w:b/>
        </w:rPr>
        <w:t>Рисунок</w:t>
      </w:r>
      <w:r w:rsidR="00DA5E17">
        <w:rPr>
          <w:b/>
        </w:rPr>
        <w:t xml:space="preserve"> (профильный)</w:t>
      </w:r>
    </w:p>
    <w:p w:rsidR="00792CF3" w:rsidRPr="00731499" w:rsidRDefault="00DA5E17" w:rsidP="00DA5E17">
      <w:r>
        <w:t>Уровень – среднее общее образование</w:t>
      </w:r>
      <w:r w:rsidR="00792CF3" w:rsidRPr="00731499">
        <w:t xml:space="preserve"> 11 классы (класс – дизайн)</w:t>
      </w:r>
    </w:p>
    <w:p w:rsidR="00792CF3" w:rsidRPr="00731499" w:rsidRDefault="00792CF3" w:rsidP="00731499">
      <w:pPr>
        <w:ind w:firstLine="720"/>
        <w:jc w:val="both"/>
      </w:pPr>
      <w:r w:rsidRPr="00731499">
        <w:t xml:space="preserve">Программа изучения  рисунка в 11-х классах дизайна на </w:t>
      </w:r>
      <w:r w:rsidRPr="00731499">
        <w:rPr>
          <w:rFonts w:eastAsia="Calibri"/>
        </w:rPr>
        <w:t xml:space="preserve">профильном уровне </w:t>
      </w:r>
      <w:r w:rsidRPr="00731499">
        <w:t>рассчитана на 3 часа в неделю</w:t>
      </w:r>
      <w:r w:rsidRPr="00731499">
        <w:rPr>
          <w:rFonts w:eastAsia="Calibri"/>
        </w:rPr>
        <w:t>.</w:t>
      </w:r>
      <w:r w:rsidRPr="00731499">
        <w:t xml:space="preserve"> При </w:t>
      </w:r>
      <w:r w:rsidR="00DA5E17">
        <w:t>34</w:t>
      </w:r>
      <w:r w:rsidRPr="00731499">
        <w:t xml:space="preserve"> учебных неделях за учебны</w:t>
      </w:r>
      <w:r w:rsidR="00DA5E17">
        <w:t>й</w:t>
      </w:r>
      <w:r w:rsidRPr="00731499">
        <w:t xml:space="preserve"> год общее количество часов составит </w:t>
      </w:r>
      <w:r w:rsidR="00DA5E17">
        <w:t>102</w:t>
      </w:r>
      <w:r w:rsidRPr="00731499">
        <w:t xml:space="preserve"> часа.</w:t>
      </w:r>
    </w:p>
    <w:p w:rsidR="00792CF3" w:rsidRPr="00731499" w:rsidRDefault="00792CF3" w:rsidP="00731499">
      <w:pPr>
        <w:ind w:firstLine="709"/>
        <w:jc w:val="both"/>
        <w:rPr>
          <w:rFonts w:eastAsiaTheme="minorHAnsi"/>
          <w:lang w:eastAsia="en-US"/>
        </w:rPr>
      </w:pPr>
      <w:r w:rsidRPr="00731499">
        <w:rPr>
          <w:rFonts w:eastAsiaTheme="minorHAnsi"/>
          <w:lang w:eastAsia="en-US"/>
        </w:rPr>
        <w:t xml:space="preserve">Рабочая программа включает определенный перечень и последовательность тем,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731499">
        <w:rPr>
          <w:rFonts w:eastAsiaTheme="minorHAnsi"/>
          <w:lang w:eastAsia="en-US"/>
        </w:rPr>
        <w:t>межпредметных</w:t>
      </w:r>
      <w:proofErr w:type="spellEnd"/>
      <w:r w:rsidRPr="00731499">
        <w:rPr>
          <w:rFonts w:eastAsiaTheme="minorHAnsi"/>
          <w:lang w:eastAsia="en-US"/>
        </w:rPr>
        <w:t xml:space="preserve"> и </w:t>
      </w:r>
      <w:proofErr w:type="spellStart"/>
      <w:r w:rsidRPr="00731499">
        <w:rPr>
          <w:rFonts w:eastAsiaTheme="minorHAnsi"/>
          <w:lang w:eastAsia="en-US"/>
        </w:rPr>
        <w:t>внутрипредметных</w:t>
      </w:r>
      <w:proofErr w:type="spellEnd"/>
      <w:r w:rsidRPr="00731499">
        <w:rPr>
          <w:rFonts w:eastAsiaTheme="minorHAnsi"/>
          <w:lang w:eastAsia="en-US"/>
        </w:rPr>
        <w:t xml:space="preserve"> связей, логики учебного процесса, возрастных особенностей учащихся.</w:t>
      </w:r>
    </w:p>
    <w:p w:rsidR="00792CF3" w:rsidRPr="00731499" w:rsidRDefault="00792CF3" w:rsidP="00731499">
      <w:pPr>
        <w:ind w:firstLine="720"/>
        <w:jc w:val="both"/>
        <w:rPr>
          <w:rFonts w:eastAsiaTheme="minorHAnsi"/>
          <w:lang w:eastAsia="en-US"/>
        </w:rPr>
      </w:pPr>
      <w:r w:rsidRPr="00731499">
        <w:rPr>
          <w:rFonts w:eastAsiaTheme="minorHAnsi"/>
          <w:lang w:eastAsia="en-US"/>
        </w:rPr>
        <w:t>Целью изучения дисциплины «</w:t>
      </w:r>
      <w:r w:rsidR="00DA5E17">
        <w:rPr>
          <w:rFonts w:eastAsiaTheme="minorHAnsi"/>
          <w:lang w:eastAsia="en-US"/>
        </w:rPr>
        <w:t>Р</w:t>
      </w:r>
      <w:r w:rsidRPr="00731499">
        <w:rPr>
          <w:rFonts w:eastAsiaTheme="minorHAnsi"/>
          <w:lang w:eastAsia="en-US"/>
        </w:rPr>
        <w:t xml:space="preserve">исунок»  является                                   формирование знаний </w:t>
      </w:r>
      <w:r w:rsidRPr="00731499">
        <w:rPr>
          <w:rFonts w:eastAsiaTheme="minorHAnsi"/>
          <w:color w:val="000000"/>
          <w:spacing w:val="1"/>
          <w:lang w:eastAsia="en-US"/>
        </w:rPr>
        <w:t xml:space="preserve">о принципах пространственных построений на плоскости и закономерностях реалистического изображения, о методической последовательности ведения работы, об особенностях использования различных графических материалов и техник. </w:t>
      </w:r>
      <w:r w:rsidRPr="00731499">
        <w:rPr>
          <w:rFonts w:eastAsiaTheme="minorHAnsi"/>
          <w:lang w:eastAsia="en-US"/>
        </w:rPr>
        <w:t>В процессе занятий осуществляется знакомство учащихся с историей методов изображения, закономерностями зрительного восприятия, приемами ведения длительного рисунка, а также наброска, что способствует развитию объемно-пространственного и художественно – композиционного мышления.</w:t>
      </w:r>
    </w:p>
    <w:p w:rsidR="00792CF3" w:rsidRPr="00731499" w:rsidRDefault="00792CF3" w:rsidP="00731499">
      <w:pPr>
        <w:ind w:firstLine="720"/>
        <w:jc w:val="both"/>
        <w:rPr>
          <w:rFonts w:eastAsiaTheme="minorHAnsi"/>
          <w:lang w:eastAsia="en-US"/>
        </w:rPr>
      </w:pPr>
      <w:r w:rsidRPr="00731499">
        <w:rPr>
          <w:rFonts w:eastAsiaTheme="minorHAnsi"/>
          <w:lang w:eastAsia="en-US"/>
        </w:rPr>
        <w:t>Рабочая программа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промежуточной аттестации учащихся.</w:t>
      </w:r>
    </w:p>
    <w:p w:rsidR="00792CF3" w:rsidRPr="00731499" w:rsidRDefault="00792CF3" w:rsidP="00731499">
      <w:pPr>
        <w:ind w:firstLine="708"/>
        <w:jc w:val="both"/>
        <w:rPr>
          <w:rFonts w:eastAsia="Calibri"/>
        </w:rPr>
      </w:pPr>
      <w:r w:rsidRPr="00731499">
        <w:rPr>
          <w:rFonts w:eastAsia="Calibri"/>
        </w:rPr>
        <w:t xml:space="preserve">Изучение рисунка в старшей школе на профильном  уровне направлено на достижение следующих </w:t>
      </w:r>
      <w:r w:rsidRPr="00731499">
        <w:rPr>
          <w:rFonts w:eastAsia="Calibri"/>
          <w:i/>
          <w:u w:val="single"/>
        </w:rPr>
        <w:t>целей</w:t>
      </w:r>
      <w:r w:rsidRPr="00731499">
        <w:rPr>
          <w:rFonts w:eastAsia="Calibri"/>
        </w:rPr>
        <w:t xml:space="preserve">: </w:t>
      </w:r>
    </w:p>
    <w:p w:rsidR="00792CF3" w:rsidRPr="00731499" w:rsidRDefault="00792CF3" w:rsidP="0073149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Calibri"/>
        </w:rPr>
      </w:pPr>
      <w:r w:rsidRPr="00731499">
        <w:rPr>
          <w:rFonts w:eastAsia="Calibri"/>
        </w:rPr>
        <w:t>воспитание эстетического вкуса, чувства формы и пространства, способности ориентироваться в творческой среде в контексте страны и мирового сообщества, возможности самоидентификации в контексте как общества в целом, так и творческого сообщества;</w:t>
      </w:r>
    </w:p>
    <w:p w:rsidR="00792CF3" w:rsidRPr="00731499" w:rsidRDefault="00792CF3" w:rsidP="0073149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Calibri"/>
        </w:rPr>
      </w:pPr>
      <w:r w:rsidRPr="00731499">
        <w:rPr>
          <w:rFonts w:eastAsia="Calibri"/>
        </w:rPr>
        <w:t>развитие творческих способностей, понимания явлений и процессов современного мира, связанных с искусством, архитектурой и дизайном, определять собственную позицию по отношению к окружающей реальности, соотносить свои взгляды и принципы с современными тенденциями в сфере искусства, архитектуры и дизайна;</w:t>
      </w:r>
    </w:p>
    <w:p w:rsidR="00792CF3" w:rsidRPr="00731499" w:rsidRDefault="00792CF3" w:rsidP="00731499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Calibri"/>
        </w:rPr>
      </w:pPr>
      <w:r w:rsidRPr="00731499">
        <w:rPr>
          <w:rFonts w:eastAsia="Calibri"/>
        </w:rPr>
        <w:t>формирование объемно-пространственного мышления – способности анализировать и изображать трехмерную форму и пространство на картинной плоскости, посредством ручной графики, а также творческого подхода, художественного вкуса и высокого эстетического уровня.</w:t>
      </w:r>
    </w:p>
    <w:p w:rsidR="00792CF3" w:rsidRPr="00731499" w:rsidRDefault="00792CF3" w:rsidP="00731499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Calibri"/>
        </w:rPr>
      </w:pPr>
      <w:r w:rsidRPr="00731499">
        <w:rPr>
          <w:rFonts w:eastAsia="Calibri"/>
        </w:rPr>
        <w:t>Формирование навыка ведения длительного рисунка, а также наброска, что способствует развитию объемно-пространственного и художественно – композиционного мышления.</w:t>
      </w:r>
    </w:p>
    <w:p w:rsidR="00792CF3" w:rsidRPr="00731499" w:rsidRDefault="00792CF3" w:rsidP="00731499">
      <w:pPr>
        <w:widowControl w:val="0"/>
        <w:ind w:firstLine="57"/>
        <w:jc w:val="both"/>
        <w:rPr>
          <w:rFonts w:eastAsia="Calibri"/>
          <w:i/>
          <w:u w:val="single"/>
        </w:rPr>
      </w:pPr>
      <w:r w:rsidRPr="00731499">
        <w:rPr>
          <w:rFonts w:eastAsia="Calibri"/>
          <w:i/>
          <w:u w:val="single"/>
        </w:rPr>
        <w:t>Задачи: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  <w:rPr>
          <w:rFonts w:eastAsia="Calibri"/>
        </w:rPr>
      </w:pPr>
      <w:r w:rsidRPr="00731499">
        <w:rPr>
          <w:rFonts w:eastAsia="Calibri"/>
        </w:rPr>
        <w:t>освоение систематизированных знаний и умений в области графического искусства, формирование навыков графического анализа и моделирования;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  <w:rPr>
          <w:rFonts w:eastAsia="Calibri"/>
        </w:rPr>
      </w:pPr>
      <w:r w:rsidRPr="00731499">
        <w:rPr>
          <w:rFonts w:eastAsia="Calibri"/>
        </w:rPr>
        <w:t>овладение умениями и навыками изображения посредством двухмерной ручной графики формы и пространства, предметов материального мира, а также моделирования формы и пространства на плоскости по воображению;</w:t>
      </w:r>
    </w:p>
    <w:p w:rsidR="00792CF3" w:rsidRPr="00731499" w:rsidRDefault="00792CF3" w:rsidP="00731499">
      <w:pPr>
        <w:pStyle w:val="a3"/>
        <w:tabs>
          <w:tab w:val="left" w:pos="1092"/>
          <w:tab w:val="left" w:pos="9349"/>
        </w:tabs>
        <w:ind w:left="0"/>
        <w:jc w:val="both"/>
        <w:rPr>
          <w:b/>
          <w:i/>
        </w:rPr>
      </w:pPr>
    </w:p>
    <w:p w:rsidR="00792CF3" w:rsidRPr="00731499" w:rsidRDefault="00792CF3" w:rsidP="00731499">
      <w:pPr>
        <w:pStyle w:val="a3"/>
        <w:tabs>
          <w:tab w:val="left" w:pos="1092"/>
          <w:tab w:val="left" w:pos="9349"/>
        </w:tabs>
        <w:ind w:left="0"/>
        <w:jc w:val="both"/>
        <w:rPr>
          <w:b/>
          <w:i/>
        </w:rPr>
      </w:pPr>
      <w:r w:rsidRPr="00731499">
        <w:rPr>
          <w:b/>
          <w:i/>
        </w:rPr>
        <w:t>В результате изучения предмета Рисунок  ученик должен</w:t>
      </w:r>
    </w:p>
    <w:p w:rsidR="00792CF3" w:rsidRPr="00731499" w:rsidRDefault="00792CF3" w:rsidP="00731499">
      <w:pPr>
        <w:pStyle w:val="a3"/>
        <w:tabs>
          <w:tab w:val="left" w:pos="1092"/>
          <w:tab w:val="left" w:pos="9349"/>
        </w:tabs>
        <w:ind w:left="0"/>
        <w:jc w:val="both"/>
        <w:rPr>
          <w:b/>
        </w:rPr>
      </w:pPr>
      <w:r w:rsidRPr="00731499">
        <w:rPr>
          <w:b/>
        </w:rPr>
        <w:t>знать/понимать: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rPr>
          <w:rFonts w:eastAsiaTheme="minorHAnsi"/>
          <w:lang w:eastAsia="en-US"/>
        </w:rPr>
        <w:t>роль рисунка как средства познания, действенного инструмента для решения различных творческих задач;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основные принципы и правила компоновки на листе;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анатомические особенности головы и лица человека</w:t>
      </w:r>
      <w:r w:rsidR="004D15A2" w:rsidRPr="00731499">
        <w:t>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</w:pPr>
      <w:r w:rsidRPr="00731499">
        <w:lastRenderedPageBreak/>
        <w:t>геометрию простейших тел;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</w:pPr>
      <w:r w:rsidRPr="00731499">
        <w:t>перспективные построения;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</w:pPr>
      <w:r w:rsidRPr="00731499">
        <w:t>понятие  светотени;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</w:pPr>
      <w:r w:rsidRPr="00731499">
        <w:t>принципы построения тел вращения в различных ракурсах;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</w:pPr>
      <w:r w:rsidRPr="00731499">
        <w:rPr>
          <w:rFonts w:eastAsia="Calibri"/>
        </w:rPr>
        <w:t>алгоритм построения объемов в системе перцептивной перспективы в заданном ракурсе</w:t>
      </w:r>
      <w:r w:rsidR="00731499" w:rsidRPr="00731499">
        <w:rPr>
          <w:rFonts w:eastAsia="Calibri"/>
        </w:rPr>
        <w:t>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основные принципы анализа и моделирования объемной формы на листе;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правила построения различных простых и сложных форм с учетом перспективы, конструктивные особенности простых и сложных форм, их стыковки и комбинирования;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</w:pPr>
      <w:r w:rsidRPr="00731499">
        <w:t>знать античный канон;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tabs>
          <w:tab w:val="left" w:pos="1092"/>
          <w:tab w:val="left" w:pos="9349"/>
        </w:tabs>
        <w:ind w:left="0"/>
      </w:pPr>
      <w:r w:rsidRPr="00731499">
        <w:t>основные пропорции и модули, учитываемые в построении головы человека, особенности пропорций скульптуры Возрождения;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tabs>
          <w:tab w:val="left" w:pos="1092"/>
          <w:tab w:val="left" w:pos="9349"/>
        </w:tabs>
        <w:ind w:left="0"/>
      </w:pPr>
      <w:r w:rsidRPr="00731499">
        <w:t>характерные особенности конструктивного построения деталей и головы человека в целом, в различных ракурсах;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 xml:space="preserve">основные принципы создания воздушной перспективы и эффекта объема и глубины пространства посредством линейной графики; 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 xml:space="preserve"> характерные особенности конструктивного построения предметов простой геометрии в различных ракурсах;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 xml:space="preserve"> современные графические техники и технологии, их выразительные средства и возможности;</w:t>
      </w:r>
    </w:p>
    <w:p w:rsidR="00792CF3" w:rsidRPr="00731499" w:rsidRDefault="00792CF3" w:rsidP="00731499">
      <w:pPr>
        <w:pStyle w:val="a3"/>
        <w:ind w:left="0"/>
        <w:jc w:val="both"/>
        <w:rPr>
          <w:b/>
        </w:rPr>
      </w:pPr>
    </w:p>
    <w:p w:rsidR="00792CF3" w:rsidRPr="00731499" w:rsidRDefault="00792CF3" w:rsidP="00731499">
      <w:pPr>
        <w:pStyle w:val="a3"/>
        <w:ind w:left="0"/>
        <w:jc w:val="both"/>
        <w:rPr>
          <w:b/>
        </w:rPr>
      </w:pPr>
      <w:r w:rsidRPr="00731499">
        <w:rPr>
          <w:b/>
        </w:rPr>
        <w:t>уметь: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 xml:space="preserve">грамотно компоновать изображаемый объект на листе; 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rPr>
          <w:color w:val="000000"/>
          <w:spacing w:val="1"/>
        </w:rPr>
        <w:t>выявлять объем предметов, используя светотеневую моделировку;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rPr>
          <w:color w:val="000000"/>
          <w:spacing w:val="1"/>
        </w:rPr>
        <w:t>выявлять объем предметов, используя дифференцированную по тону линию и минимум тона;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proofErr w:type="spellStart"/>
      <w:r w:rsidRPr="00731499">
        <w:t>закомпоновать</w:t>
      </w:r>
      <w:proofErr w:type="spellEnd"/>
      <w:r w:rsidRPr="00731499">
        <w:t xml:space="preserve"> два рисунка вазы, прорисованных "сквозным" методом;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выявлять объем за счет линии разного нажима и растушевки;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передавать анатомические особенности головы и лица человека;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rPr>
          <w:color w:val="000000"/>
          <w:spacing w:val="1"/>
        </w:rPr>
        <w:t xml:space="preserve">передавать конструкцию, индивидуальные особенности и характер освещения головы, </w:t>
      </w:r>
      <w:proofErr w:type="spellStart"/>
      <w:r w:rsidRPr="00731499">
        <w:rPr>
          <w:color w:val="000000"/>
          <w:spacing w:val="1"/>
        </w:rPr>
        <w:t>пролепить</w:t>
      </w:r>
      <w:proofErr w:type="spellEnd"/>
      <w:r w:rsidRPr="00731499">
        <w:rPr>
          <w:color w:val="000000"/>
          <w:spacing w:val="1"/>
        </w:rPr>
        <w:t xml:space="preserve"> рельеф маски, </w:t>
      </w:r>
      <w:r w:rsidRPr="00731499">
        <w:rPr>
          <w:color w:val="000000"/>
        </w:rPr>
        <w:t>прядей волос и т.д. в системе линейного рисунка</w:t>
      </w:r>
      <w:r w:rsidRPr="00731499">
        <w:t xml:space="preserve"> А-2 в различных положениях;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 xml:space="preserve">анализировать и моделировать сложную форму на основе геометрического анализа; 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выявлять конструктивные особенности изображаемого объекта и изображать их на плоскости рисунка;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создавать эффект воздушной перспективы и пространства;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обоснованно композиционно размещать  рисунок в плоскости листа и масштаба изображения;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 xml:space="preserve">выбирать системы перспективного построения; 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 xml:space="preserve">соблюдать точность пропорций; 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светотеневое моделирование;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строить основные массивы в перспективе с учетом ракурса;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выявлять пропорциональные связи деталей головы;</w:t>
      </w:r>
    </w:p>
    <w:p w:rsidR="004D15A2" w:rsidRPr="00731499" w:rsidRDefault="004D15A2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 xml:space="preserve">анатомически обоснованно строить объемы головы; 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 xml:space="preserve">четко, качественно вести процесс построения, с учетом перспективы, положения формы в пространстве (наклон, поворот), характерных пропорций и особенностей; 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  <w:jc w:val="both"/>
      </w:pPr>
      <w:r w:rsidRPr="00731499">
        <w:t>выявлять конструктивные особенности изображаемого объекта и изображать их на плоскости рисунка;</w:t>
      </w:r>
    </w:p>
    <w:p w:rsidR="00792CF3" w:rsidRPr="00731499" w:rsidRDefault="00792CF3" w:rsidP="00DA5E17">
      <w:pPr>
        <w:pStyle w:val="a3"/>
        <w:ind w:left="0"/>
        <w:jc w:val="both"/>
        <w:rPr>
          <w:b/>
        </w:rPr>
      </w:pPr>
      <w:r w:rsidRPr="00731499">
        <w:rPr>
          <w:b/>
        </w:rPr>
        <w:t>владеть: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приобретенными знаниями и умениями, применяя в практической деятельности и повседневной жизни;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навыками конструктивного построения объемной формы на листе;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lastRenderedPageBreak/>
        <w:t>навыками геометрического анализа форм любой степени сложности;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навыками моделирования объема и пространства за счет грамотного распределения тона и контрастов в композиции;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 xml:space="preserve">навыками работы с графическим материалом (в данном случае графитный карандаш и бумага); 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навыками креативного мышления и творческого подхода;</w:t>
      </w:r>
    </w:p>
    <w:p w:rsidR="00792CF3" w:rsidRPr="00731499" w:rsidRDefault="00792CF3" w:rsidP="00731499">
      <w:pPr>
        <w:pStyle w:val="a3"/>
        <w:numPr>
          <w:ilvl w:val="0"/>
          <w:numId w:val="7"/>
        </w:numPr>
        <w:ind w:left="0"/>
      </w:pPr>
      <w:r w:rsidRPr="00731499">
        <w:t>навыками построения трехмерной формы на листе с учетом перспективы и ракурса.</w:t>
      </w:r>
    </w:p>
    <w:p w:rsidR="00792CF3" w:rsidRPr="00731499" w:rsidRDefault="00792CF3" w:rsidP="00731499">
      <w:pPr>
        <w:ind w:firstLine="708"/>
        <w:jc w:val="both"/>
        <w:rPr>
          <w:iCs/>
        </w:rPr>
      </w:pPr>
    </w:p>
    <w:p w:rsidR="00792CF3" w:rsidRPr="00731499" w:rsidRDefault="00792CF3" w:rsidP="00731499">
      <w:pPr>
        <w:ind w:firstLine="708"/>
        <w:jc w:val="both"/>
      </w:pPr>
      <w:r w:rsidRPr="00731499">
        <w:t xml:space="preserve">Таким образом, в результате изучения дисциплины обучающийся должен уметь </w:t>
      </w:r>
      <w:r w:rsidRPr="00731499">
        <w:rPr>
          <w:b/>
        </w:rPr>
        <w:t>использовать</w:t>
      </w:r>
      <w:r w:rsidRPr="00731499">
        <w:t xml:space="preserve"> приобретенные знания и умения в практической деятельности и повседневной жизни </w:t>
      </w:r>
      <w:proofErr w:type="gramStart"/>
      <w:r w:rsidRPr="00731499">
        <w:t>для</w:t>
      </w:r>
      <w:proofErr w:type="gramEnd"/>
      <w:r w:rsidRPr="00731499">
        <w:t>:</w:t>
      </w:r>
    </w:p>
    <w:p w:rsidR="00792CF3" w:rsidRPr="00731499" w:rsidRDefault="00792CF3" w:rsidP="00731499">
      <w:pPr>
        <w:pStyle w:val="a3"/>
        <w:numPr>
          <w:ilvl w:val="0"/>
          <w:numId w:val="8"/>
        </w:numPr>
        <w:ind w:left="0"/>
        <w:rPr>
          <w:color w:val="000000"/>
        </w:rPr>
      </w:pPr>
      <w:r w:rsidRPr="00731499">
        <w:rPr>
          <w:color w:val="000000"/>
        </w:rPr>
        <w:t>дальнейшего развития творческих способностей;</w:t>
      </w:r>
    </w:p>
    <w:p w:rsidR="00792CF3" w:rsidRPr="00731499" w:rsidRDefault="00792CF3" w:rsidP="00731499">
      <w:pPr>
        <w:pStyle w:val="a3"/>
        <w:numPr>
          <w:ilvl w:val="0"/>
          <w:numId w:val="8"/>
        </w:numPr>
        <w:ind w:left="0"/>
        <w:rPr>
          <w:color w:val="000000"/>
        </w:rPr>
      </w:pPr>
      <w:r w:rsidRPr="00731499">
        <w:rPr>
          <w:color w:val="000000"/>
        </w:rPr>
        <w:t>внедрения полученных навыков в учебной проектной деятельности; </w:t>
      </w:r>
    </w:p>
    <w:p w:rsidR="00792CF3" w:rsidRPr="00731499" w:rsidRDefault="00792CF3" w:rsidP="00731499">
      <w:pPr>
        <w:pStyle w:val="a3"/>
        <w:numPr>
          <w:ilvl w:val="0"/>
          <w:numId w:val="8"/>
        </w:numPr>
        <w:ind w:left="0"/>
        <w:rPr>
          <w:color w:val="000000"/>
        </w:rPr>
      </w:pPr>
      <w:r w:rsidRPr="00731499">
        <w:rPr>
          <w:color w:val="000000"/>
        </w:rPr>
        <w:t>использования графического языка в качестве средства общения в творческой профессиональной среде;</w:t>
      </w:r>
    </w:p>
    <w:p w:rsidR="00792CF3" w:rsidRPr="00731499" w:rsidRDefault="00792CF3" w:rsidP="00731499">
      <w:pPr>
        <w:pStyle w:val="a3"/>
        <w:numPr>
          <w:ilvl w:val="0"/>
          <w:numId w:val="8"/>
        </w:numPr>
        <w:ind w:left="0"/>
        <w:rPr>
          <w:color w:val="000000"/>
        </w:rPr>
      </w:pPr>
      <w:r w:rsidRPr="00731499">
        <w:rPr>
          <w:color w:val="000000"/>
        </w:rPr>
        <w:t>формирования и трансляции творческого замысла;</w:t>
      </w:r>
    </w:p>
    <w:p w:rsidR="00792CF3" w:rsidRPr="00731499" w:rsidRDefault="00792CF3" w:rsidP="00731499">
      <w:pPr>
        <w:pStyle w:val="a3"/>
        <w:numPr>
          <w:ilvl w:val="0"/>
          <w:numId w:val="8"/>
        </w:numPr>
        <w:ind w:left="0"/>
        <w:rPr>
          <w:color w:val="000000"/>
        </w:rPr>
      </w:pPr>
      <w:r w:rsidRPr="00731499">
        <w:rPr>
          <w:color w:val="000000"/>
        </w:rPr>
        <w:t>самостоятельной творческой деятельности</w:t>
      </w:r>
    </w:p>
    <w:p w:rsidR="00792CF3" w:rsidRPr="00731499" w:rsidRDefault="00792CF3" w:rsidP="00731499">
      <w:pPr>
        <w:rPr>
          <w:color w:val="000000"/>
        </w:rPr>
      </w:pPr>
    </w:p>
    <w:p w:rsidR="00792CF3" w:rsidRPr="00731499" w:rsidRDefault="00792CF3" w:rsidP="00731499">
      <w:pPr>
        <w:pStyle w:val="a3"/>
        <w:ind w:left="0"/>
        <w:jc w:val="both"/>
        <w:rPr>
          <w:b/>
          <w:bCs/>
        </w:rPr>
      </w:pPr>
      <w:r w:rsidRPr="00731499">
        <w:rPr>
          <w:bCs/>
        </w:rPr>
        <w:t xml:space="preserve">Программой предмета предусмотрены следующие </w:t>
      </w:r>
      <w:r w:rsidRPr="00731499">
        <w:rPr>
          <w:b/>
          <w:bCs/>
        </w:rPr>
        <w:t>формы контроля знаний:</w:t>
      </w:r>
    </w:p>
    <w:p w:rsidR="00792CF3" w:rsidRPr="00731499" w:rsidRDefault="00792CF3" w:rsidP="00731499">
      <w:pPr>
        <w:pStyle w:val="a3"/>
        <w:numPr>
          <w:ilvl w:val="0"/>
          <w:numId w:val="4"/>
        </w:numPr>
        <w:jc w:val="both"/>
        <w:rPr>
          <w:bCs/>
        </w:rPr>
      </w:pPr>
      <w:r w:rsidRPr="00731499">
        <w:rPr>
          <w:b/>
          <w:bCs/>
        </w:rPr>
        <w:t xml:space="preserve"> текущий контроль</w:t>
      </w:r>
      <w:r w:rsidRPr="00731499">
        <w:rPr>
          <w:bCs/>
        </w:rPr>
        <w:t xml:space="preserve"> знаний: контрольные работы, графические работы. </w:t>
      </w:r>
    </w:p>
    <w:p w:rsidR="00792CF3" w:rsidRPr="00731499" w:rsidRDefault="00792CF3" w:rsidP="00731499">
      <w:pPr>
        <w:pStyle w:val="a3"/>
        <w:numPr>
          <w:ilvl w:val="0"/>
          <w:numId w:val="4"/>
        </w:numPr>
        <w:jc w:val="both"/>
        <w:rPr>
          <w:bCs/>
        </w:rPr>
      </w:pPr>
      <w:r w:rsidRPr="00731499">
        <w:rPr>
          <w:b/>
          <w:bCs/>
        </w:rPr>
        <w:t xml:space="preserve"> промежуточный контроль знаний: </w:t>
      </w:r>
      <w:r w:rsidRPr="00731499">
        <w:rPr>
          <w:bCs/>
        </w:rPr>
        <w:t>учет текущих образовательных результатов.</w:t>
      </w:r>
    </w:p>
    <w:p w:rsidR="00792CF3" w:rsidRPr="00731499" w:rsidRDefault="00792CF3" w:rsidP="00731499">
      <w:pPr>
        <w:pStyle w:val="a3"/>
        <w:ind w:left="0"/>
        <w:jc w:val="both"/>
        <w:rPr>
          <w:bCs/>
        </w:rPr>
      </w:pPr>
      <w:r w:rsidRPr="00731499">
        <w:rPr>
          <w:b/>
          <w:bCs/>
        </w:rPr>
        <w:t xml:space="preserve">Форма итогового контроля </w:t>
      </w:r>
      <w:r w:rsidRPr="00731499">
        <w:rPr>
          <w:bCs/>
        </w:rPr>
        <w:t>знаний – итоговая графическая работа, учет текущих образовательных результатов.</w:t>
      </w:r>
    </w:p>
    <w:p w:rsidR="00792CF3" w:rsidRPr="00731499" w:rsidRDefault="00792CF3" w:rsidP="00731499">
      <w:pPr>
        <w:ind w:firstLine="708"/>
        <w:jc w:val="both"/>
        <w:rPr>
          <w:bCs/>
        </w:rPr>
      </w:pPr>
    </w:p>
    <w:p w:rsidR="00792CF3" w:rsidRPr="00731499" w:rsidRDefault="00792CF3" w:rsidP="00731499">
      <w:pPr>
        <w:ind w:firstLine="708"/>
        <w:jc w:val="both"/>
        <w:rPr>
          <w:bCs/>
        </w:rPr>
      </w:pPr>
    </w:p>
    <w:p w:rsidR="004D15A2" w:rsidRPr="00731499" w:rsidRDefault="004D15A2" w:rsidP="00731499">
      <w:pPr>
        <w:contextualSpacing/>
      </w:pPr>
      <w:r w:rsidRPr="00731499">
        <w:rPr>
          <w:b/>
        </w:rPr>
        <w:t>Оценочные средства результатов обучения</w:t>
      </w:r>
    </w:p>
    <w:p w:rsidR="004D15A2" w:rsidRPr="00731499" w:rsidRDefault="004D15A2" w:rsidP="00731499">
      <w:pPr>
        <w:contextualSpacing/>
      </w:pPr>
    </w:p>
    <w:tbl>
      <w:tblPr>
        <w:tblStyle w:val="a4"/>
        <w:tblW w:w="0" w:type="auto"/>
        <w:tblLook w:val="04A0"/>
      </w:tblPr>
      <w:tblGrid>
        <w:gridCol w:w="895"/>
        <w:gridCol w:w="2776"/>
        <w:gridCol w:w="1505"/>
        <w:gridCol w:w="2552"/>
        <w:gridCol w:w="1956"/>
      </w:tblGrid>
      <w:tr w:rsidR="004D15A2" w:rsidRPr="00731499" w:rsidTr="00DA5E17">
        <w:tc>
          <w:tcPr>
            <w:tcW w:w="895" w:type="dxa"/>
          </w:tcPr>
          <w:p w:rsidR="004D15A2" w:rsidRPr="00731499" w:rsidRDefault="004D15A2" w:rsidP="00731499">
            <w:pPr>
              <w:jc w:val="center"/>
              <w:rPr>
                <w:b/>
                <w:sz w:val="24"/>
                <w:szCs w:val="24"/>
              </w:rPr>
            </w:pPr>
            <w:r w:rsidRPr="0073149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31499">
              <w:rPr>
                <w:b/>
                <w:sz w:val="24"/>
                <w:szCs w:val="24"/>
              </w:rPr>
              <w:t>п</w:t>
            </w:r>
            <w:proofErr w:type="gramEnd"/>
            <w:r w:rsidRPr="0073149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76" w:type="dxa"/>
            <w:vAlign w:val="center"/>
          </w:tcPr>
          <w:p w:rsidR="004D15A2" w:rsidRPr="00731499" w:rsidRDefault="004D15A2" w:rsidP="0073149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1499">
              <w:rPr>
                <w:b/>
                <w:sz w:val="24"/>
                <w:szCs w:val="24"/>
              </w:rPr>
              <w:t xml:space="preserve">Контролируемые разделы </w:t>
            </w:r>
            <w:r w:rsidRPr="00731499">
              <w:rPr>
                <w:b/>
                <w:sz w:val="24"/>
                <w:szCs w:val="24"/>
              </w:rPr>
              <w:br/>
            </w:r>
          </w:p>
        </w:tc>
        <w:tc>
          <w:tcPr>
            <w:tcW w:w="1505" w:type="dxa"/>
            <w:vAlign w:val="center"/>
          </w:tcPr>
          <w:p w:rsidR="004D15A2" w:rsidRPr="00731499" w:rsidRDefault="004D15A2" w:rsidP="00731499">
            <w:pPr>
              <w:jc w:val="center"/>
              <w:rPr>
                <w:b/>
                <w:sz w:val="24"/>
                <w:szCs w:val="24"/>
              </w:rPr>
            </w:pPr>
            <w:r w:rsidRPr="00731499">
              <w:rPr>
                <w:b/>
                <w:sz w:val="24"/>
                <w:szCs w:val="24"/>
              </w:rPr>
              <w:t>Код элемента содержания</w:t>
            </w:r>
          </w:p>
        </w:tc>
        <w:tc>
          <w:tcPr>
            <w:tcW w:w="2552" w:type="dxa"/>
          </w:tcPr>
          <w:p w:rsidR="004D15A2" w:rsidRPr="00731499" w:rsidRDefault="004D15A2" w:rsidP="00731499">
            <w:pPr>
              <w:ind w:hanging="34"/>
              <w:jc w:val="center"/>
              <w:rPr>
                <w:b/>
                <w:sz w:val="24"/>
                <w:szCs w:val="24"/>
              </w:rPr>
            </w:pPr>
            <w:r w:rsidRPr="00731499">
              <w:rPr>
                <w:b/>
                <w:sz w:val="24"/>
                <w:szCs w:val="24"/>
              </w:rPr>
              <w:t>Наименование средств оценки результатов обучения</w:t>
            </w:r>
          </w:p>
        </w:tc>
        <w:tc>
          <w:tcPr>
            <w:tcW w:w="1956" w:type="dxa"/>
          </w:tcPr>
          <w:p w:rsidR="004D15A2" w:rsidRPr="00731499" w:rsidRDefault="004D15A2" w:rsidP="00731499">
            <w:pPr>
              <w:ind w:hanging="34"/>
              <w:jc w:val="center"/>
              <w:rPr>
                <w:b/>
                <w:sz w:val="24"/>
                <w:szCs w:val="24"/>
              </w:rPr>
            </w:pPr>
            <w:r w:rsidRPr="00731499">
              <w:rPr>
                <w:b/>
                <w:sz w:val="24"/>
                <w:szCs w:val="24"/>
              </w:rPr>
              <w:t>Примерные</w:t>
            </w:r>
          </w:p>
          <w:p w:rsidR="004D15A2" w:rsidRPr="00731499" w:rsidRDefault="004D15A2" w:rsidP="00731499">
            <w:pPr>
              <w:ind w:hanging="34"/>
              <w:jc w:val="center"/>
              <w:rPr>
                <w:b/>
                <w:sz w:val="24"/>
                <w:szCs w:val="24"/>
              </w:rPr>
            </w:pPr>
            <w:r w:rsidRPr="00731499">
              <w:rPr>
                <w:b/>
                <w:sz w:val="24"/>
                <w:szCs w:val="24"/>
              </w:rPr>
              <w:t>сроки</w:t>
            </w:r>
          </w:p>
        </w:tc>
      </w:tr>
      <w:tr w:rsidR="004D15A2" w:rsidRPr="00731499" w:rsidTr="00DA5E17">
        <w:trPr>
          <w:trHeight w:val="273"/>
        </w:trPr>
        <w:tc>
          <w:tcPr>
            <w:tcW w:w="9684" w:type="dxa"/>
            <w:gridSpan w:val="5"/>
          </w:tcPr>
          <w:p w:rsidR="004D15A2" w:rsidRPr="00731499" w:rsidRDefault="004D15A2" w:rsidP="00731499">
            <w:pPr>
              <w:jc w:val="center"/>
              <w:rPr>
                <w:b/>
                <w:sz w:val="24"/>
                <w:szCs w:val="24"/>
              </w:rPr>
            </w:pPr>
            <w:r w:rsidRPr="00731499">
              <w:rPr>
                <w:b/>
                <w:sz w:val="24"/>
                <w:szCs w:val="24"/>
              </w:rPr>
              <w:t>11 класс</w:t>
            </w:r>
          </w:p>
        </w:tc>
      </w:tr>
      <w:tr w:rsidR="004D15A2" w:rsidRPr="00731499" w:rsidTr="00DA5E17">
        <w:trPr>
          <w:trHeight w:val="557"/>
        </w:trPr>
        <w:tc>
          <w:tcPr>
            <w:tcW w:w="895" w:type="dxa"/>
          </w:tcPr>
          <w:p w:rsidR="004D15A2" w:rsidRPr="00731499" w:rsidRDefault="004D15A2" w:rsidP="00731499">
            <w:pPr>
              <w:rPr>
                <w:sz w:val="24"/>
                <w:szCs w:val="24"/>
              </w:rPr>
            </w:pPr>
            <w:r w:rsidRPr="00731499">
              <w:rPr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Рисунок головы человека (античные слепки)</w:t>
            </w:r>
          </w:p>
        </w:tc>
        <w:tc>
          <w:tcPr>
            <w:tcW w:w="1505" w:type="dxa"/>
          </w:tcPr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4.1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4.2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4.3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5.1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5.2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5.3</w:t>
            </w:r>
          </w:p>
          <w:p w:rsidR="004D15A2" w:rsidRPr="00731499" w:rsidRDefault="004D15A2" w:rsidP="0073149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D15A2" w:rsidRPr="00731499" w:rsidRDefault="004D15A2" w:rsidP="00731499">
            <w:pPr>
              <w:rPr>
                <w:sz w:val="24"/>
                <w:szCs w:val="24"/>
              </w:rPr>
            </w:pPr>
            <w:r w:rsidRPr="00731499">
              <w:rPr>
                <w:rFonts w:eastAsia="Calibri"/>
                <w:sz w:val="24"/>
                <w:szCs w:val="24"/>
                <w:lang w:eastAsia="en-US"/>
              </w:rPr>
              <w:t>Контрольная</w:t>
            </w:r>
            <w:r w:rsidRPr="007314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31499">
              <w:rPr>
                <w:rFonts w:eastAsia="Calibri"/>
                <w:sz w:val="24"/>
                <w:szCs w:val="24"/>
                <w:lang w:eastAsia="en-US"/>
              </w:rPr>
              <w:t>работа</w:t>
            </w:r>
            <w:r w:rsidRPr="00731499">
              <w:rPr>
                <w:rFonts w:eastAsiaTheme="minorHAnsi"/>
                <w:sz w:val="24"/>
                <w:szCs w:val="24"/>
                <w:lang w:eastAsia="en-US"/>
              </w:rPr>
              <w:t xml:space="preserve"> № 1 - </w:t>
            </w:r>
            <w:r w:rsidRPr="00731499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 xml:space="preserve">Рисунок гипсовой головы </w:t>
            </w:r>
            <w:proofErr w:type="spellStart"/>
            <w:r w:rsidRPr="00731499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Диадумена</w:t>
            </w:r>
            <w:proofErr w:type="spellEnd"/>
          </w:p>
        </w:tc>
        <w:tc>
          <w:tcPr>
            <w:tcW w:w="1956" w:type="dxa"/>
          </w:tcPr>
          <w:p w:rsidR="004D15A2" w:rsidRPr="00731499" w:rsidRDefault="004D15A2" w:rsidP="00731499">
            <w:pPr>
              <w:rPr>
                <w:sz w:val="24"/>
                <w:szCs w:val="24"/>
              </w:rPr>
            </w:pPr>
            <w:r w:rsidRPr="00731499">
              <w:rPr>
                <w:sz w:val="24"/>
                <w:szCs w:val="24"/>
              </w:rPr>
              <w:t>1-4 неделя декабря</w:t>
            </w:r>
          </w:p>
          <w:p w:rsidR="004D15A2" w:rsidRPr="00731499" w:rsidRDefault="004D15A2" w:rsidP="00731499">
            <w:pPr>
              <w:rPr>
                <w:sz w:val="24"/>
                <w:szCs w:val="24"/>
              </w:rPr>
            </w:pPr>
          </w:p>
          <w:p w:rsidR="004D15A2" w:rsidRPr="00731499" w:rsidRDefault="004D15A2" w:rsidP="00731499">
            <w:pPr>
              <w:rPr>
                <w:sz w:val="24"/>
                <w:szCs w:val="24"/>
              </w:rPr>
            </w:pPr>
          </w:p>
        </w:tc>
      </w:tr>
      <w:tr w:rsidR="004D15A2" w:rsidRPr="00731499" w:rsidTr="00DA5E17">
        <w:trPr>
          <w:trHeight w:val="300"/>
        </w:trPr>
        <w:tc>
          <w:tcPr>
            <w:tcW w:w="895" w:type="dxa"/>
          </w:tcPr>
          <w:p w:rsidR="004D15A2" w:rsidRPr="00731499" w:rsidRDefault="004D15A2" w:rsidP="00731499">
            <w:pPr>
              <w:rPr>
                <w:sz w:val="24"/>
                <w:szCs w:val="24"/>
              </w:rPr>
            </w:pPr>
            <w:r w:rsidRPr="00731499">
              <w:rPr>
                <w:sz w:val="24"/>
                <w:szCs w:val="24"/>
              </w:rPr>
              <w:t>2.</w:t>
            </w:r>
          </w:p>
        </w:tc>
        <w:tc>
          <w:tcPr>
            <w:tcW w:w="2776" w:type="dxa"/>
          </w:tcPr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Рисунок головы человека (античные слепки)</w:t>
            </w:r>
          </w:p>
        </w:tc>
        <w:tc>
          <w:tcPr>
            <w:tcW w:w="1505" w:type="dxa"/>
          </w:tcPr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4.1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4.2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4.3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5.1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5.2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5.3</w:t>
            </w:r>
          </w:p>
          <w:p w:rsidR="004D15A2" w:rsidRPr="00731499" w:rsidRDefault="004D15A2" w:rsidP="0073149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D15A2" w:rsidRPr="00731499" w:rsidRDefault="004D15A2" w:rsidP="0073149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31499">
              <w:rPr>
                <w:rFonts w:eastAsia="Calibri"/>
                <w:sz w:val="24"/>
                <w:szCs w:val="24"/>
                <w:lang w:eastAsia="en-US"/>
              </w:rPr>
              <w:t>Контрольная</w:t>
            </w:r>
            <w:r w:rsidRPr="007314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31499">
              <w:rPr>
                <w:rFonts w:eastAsia="Calibri"/>
                <w:sz w:val="24"/>
                <w:szCs w:val="24"/>
                <w:lang w:eastAsia="en-US"/>
              </w:rPr>
              <w:t>работа</w:t>
            </w:r>
            <w:r w:rsidRPr="00731499">
              <w:rPr>
                <w:rFonts w:eastAsiaTheme="minorHAnsi"/>
                <w:sz w:val="24"/>
                <w:szCs w:val="24"/>
                <w:lang w:eastAsia="en-US"/>
              </w:rPr>
              <w:t xml:space="preserve"> № 2 - </w:t>
            </w:r>
            <w:r w:rsidRPr="00731499">
              <w:rPr>
                <w:rFonts w:eastAsiaTheme="minorHAnsi"/>
                <w:color w:val="000000"/>
                <w:spacing w:val="1"/>
                <w:sz w:val="24"/>
                <w:szCs w:val="24"/>
                <w:lang w:eastAsia="en-US"/>
              </w:rPr>
              <w:t>Рисунок гипсовой головы Аполлона</w:t>
            </w:r>
            <w:r w:rsidRPr="0073149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6" w:type="dxa"/>
          </w:tcPr>
          <w:p w:rsidR="004D15A2" w:rsidRPr="00731499" w:rsidRDefault="004D15A2" w:rsidP="00731499">
            <w:pPr>
              <w:rPr>
                <w:sz w:val="24"/>
                <w:szCs w:val="24"/>
              </w:rPr>
            </w:pPr>
            <w:r w:rsidRPr="00731499">
              <w:rPr>
                <w:sz w:val="24"/>
                <w:szCs w:val="24"/>
              </w:rPr>
              <w:t xml:space="preserve">1-4 неделя </w:t>
            </w:r>
          </w:p>
          <w:p w:rsidR="004D15A2" w:rsidRPr="00731499" w:rsidRDefault="004D15A2" w:rsidP="00731499">
            <w:pPr>
              <w:rPr>
                <w:sz w:val="24"/>
                <w:szCs w:val="24"/>
              </w:rPr>
            </w:pPr>
            <w:r w:rsidRPr="00731499">
              <w:rPr>
                <w:sz w:val="24"/>
                <w:szCs w:val="24"/>
              </w:rPr>
              <w:t>мая</w:t>
            </w:r>
          </w:p>
        </w:tc>
      </w:tr>
    </w:tbl>
    <w:p w:rsidR="004D15A2" w:rsidRPr="00731499" w:rsidRDefault="004D15A2" w:rsidP="00731499">
      <w:pPr>
        <w:tabs>
          <w:tab w:val="left" w:pos="2235"/>
        </w:tabs>
        <w:autoSpaceDE w:val="0"/>
        <w:autoSpaceDN w:val="0"/>
        <w:adjustRightInd w:val="0"/>
        <w:ind w:firstLine="708"/>
        <w:rPr>
          <w:rFonts w:eastAsiaTheme="minorHAnsi"/>
          <w:b/>
          <w:bCs/>
          <w:iCs/>
          <w:lang w:eastAsia="en-US"/>
        </w:rPr>
      </w:pPr>
    </w:p>
    <w:p w:rsidR="00792CF3" w:rsidRPr="00731499" w:rsidRDefault="00792CF3" w:rsidP="00731499">
      <w:pPr>
        <w:rPr>
          <w:b/>
        </w:rPr>
      </w:pPr>
    </w:p>
    <w:p w:rsidR="00792CF3" w:rsidRPr="00731499" w:rsidRDefault="00792CF3" w:rsidP="00731499">
      <w:pPr>
        <w:rPr>
          <w:b/>
        </w:rPr>
      </w:pPr>
      <w:bookmarkStart w:id="0" w:name="_GoBack"/>
      <w:bookmarkEnd w:id="0"/>
    </w:p>
    <w:sectPr w:rsidR="00792CF3" w:rsidRPr="00731499" w:rsidSect="004D15A2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065F24"/>
    <w:multiLevelType w:val="hybridMultilevel"/>
    <w:tmpl w:val="669CDD48"/>
    <w:lvl w:ilvl="0" w:tplc="4D04FD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F5163"/>
    <w:multiLevelType w:val="hybridMultilevel"/>
    <w:tmpl w:val="36D054A0"/>
    <w:lvl w:ilvl="0" w:tplc="0F601E42">
      <w:start w:val="3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223AE5"/>
    <w:multiLevelType w:val="hybridMultilevel"/>
    <w:tmpl w:val="510212C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55F73FC6"/>
    <w:multiLevelType w:val="hybridMultilevel"/>
    <w:tmpl w:val="C08680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53393"/>
    <w:multiLevelType w:val="hybridMultilevel"/>
    <w:tmpl w:val="A29A5952"/>
    <w:lvl w:ilvl="0" w:tplc="4D04FD0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65D9A"/>
    <w:multiLevelType w:val="hybridMultilevel"/>
    <w:tmpl w:val="3FA02964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A23E5"/>
    <w:multiLevelType w:val="hybridMultilevel"/>
    <w:tmpl w:val="9BB04FD2"/>
    <w:lvl w:ilvl="0" w:tplc="4D04FD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299"/>
    <w:rsid w:val="001D793A"/>
    <w:rsid w:val="004D15A2"/>
    <w:rsid w:val="00731499"/>
    <w:rsid w:val="00771ECA"/>
    <w:rsid w:val="00792CF3"/>
    <w:rsid w:val="00A3254F"/>
    <w:rsid w:val="00A52299"/>
    <w:rsid w:val="00AD3FBA"/>
    <w:rsid w:val="00DA5E17"/>
    <w:rsid w:val="00DC5489"/>
    <w:rsid w:val="00F8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F3"/>
    <w:pPr>
      <w:ind w:left="720"/>
      <w:contextualSpacing/>
    </w:pPr>
  </w:style>
  <w:style w:type="table" w:styleId="a4">
    <w:name w:val="Table Grid"/>
    <w:basedOn w:val="a1"/>
    <w:uiPriority w:val="59"/>
    <w:rsid w:val="0079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F3"/>
    <w:pPr>
      <w:ind w:left="720"/>
      <w:contextualSpacing/>
    </w:pPr>
  </w:style>
  <w:style w:type="table" w:styleId="a4">
    <w:name w:val="Table Grid"/>
    <w:basedOn w:val="a1"/>
    <w:uiPriority w:val="59"/>
    <w:rsid w:val="0079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</cp:revision>
  <cp:lastPrinted>2018-11-19T06:52:00Z</cp:lastPrinted>
  <dcterms:created xsi:type="dcterms:W3CDTF">2018-11-17T23:03:00Z</dcterms:created>
  <dcterms:modified xsi:type="dcterms:W3CDTF">2019-10-16T15:13:00Z</dcterms:modified>
</cp:coreProperties>
</file>