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0" distR="0">
            <wp:extent cx="6118860" cy="8959215"/>
            <wp:effectExtent b="0" l="0" r="0" t="0"/>
            <wp:docPr descr="C:\Users\user\AppData\Local\Temp\HZ$D.543.4810\HZ$D.543.4813\Естественнонаучный цикл\Титул РП решение олимпиадных задач по химии ФГОС.jpg" id="1" name="image1.jpg"/>
            <a:graphic>
              <a:graphicData uri="http://schemas.openxmlformats.org/drawingml/2006/picture">
                <pic:pic>
                  <pic:nvPicPr>
                    <pic:cNvPr descr="C:\Users\user\AppData\Local\Temp\HZ$D.543.4810\HZ$D.543.4813\Естественнонаучный цикл\Титул РП решение олимпиадных задач по химии ФГОС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8959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ind w:right="53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СОДЕРЖАНИЕ</w:t>
      </w:r>
    </w:p>
    <w:p w:rsidR="00000000" w:rsidDel="00000000" w:rsidP="00000000" w:rsidRDefault="00000000" w:rsidRPr="00000000" w14:paraId="00000004">
      <w:pPr>
        <w:shd w:fill="ffffff" w:val="clear"/>
        <w:ind w:right="53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РАБОЧЕЙ ПРОГРАММЫ</w:t>
      </w:r>
    </w:p>
    <w:p w:rsidR="00000000" w:rsidDel="00000000" w:rsidP="00000000" w:rsidRDefault="00000000" w:rsidRPr="00000000" w14:paraId="00000005">
      <w:pPr>
        <w:shd w:fill="ffffff" w:val="clear"/>
        <w:ind w:right="53" w:firstLine="709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5210"/>
          <w:tab w:val="left" w:pos="9000"/>
        </w:tabs>
        <w:ind w:firstLine="709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стр.</w:t>
      </w:r>
    </w:p>
    <w:p w:rsidR="00000000" w:rsidDel="00000000" w:rsidP="00000000" w:rsidRDefault="00000000" w:rsidRPr="00000000" w14:paraId="00000007">
      <w:pPr>
        <w:tabs>
          <w:tab w:val="left" w:pos="9360"/>
        </w:tabs>
        <w:rPr/>
      </w:pPr>
      <w:r w:rsidDel="00000000" w:rsidR="00000000" w:rsidRPr="00000000">
        <w:rPr>
          <w:rtl w:val="0"/>
        </w:rPr>
        <w:t xml:space="preserve">Пояснительная записка ………………………….…………………………………………....3</w:t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Планируемые  результаты  освоения учебного предмета …………….………………..…. 5</w:t>
      </w:r>
    </w:p>
    <w:p w:rsidR="00000000" w:rsidDel="00000000" w:rsidP="00000000" w:rsidRDefault="00000000" w:rsidRPr="00000000" w14:paraId="00000009">
      <w:pPr>
        <w:tabs>
          <w:tab w:val="left" w:pos="9360"/>
        </w:tabs>
        <w:rPr/>
      </w:pPr>
      <w:r w:rsidDel="00000000" w:rsidR="00000000" w:rsidRPr="00000000">
        <w:rPr>
          <w:rtl w:val="0"/>
        </w:rPr>
        <w:t xml:space="preserve">Содержание учебного предмета…….…………………………..…………………………….8</w:t>
      </w:r>
    </w:p>
    <w:p w:rsidR="00000000" w:rsidDel="00000000" w:rsidP="00000000" w:rsidRDefault="00000000" w:rsidRPr="00000000" w14:paraId="0000000A">
      <w:pPr>
        <w:tabs>
          <w:tab w:val="left" w:pos="9360"/>
        </w:tabs>
        <w:jc w:val="both"/>
        <w:rPr/>
      </w:pPr>
      <w:r w:rsidDel="00000000" w:rsidR="00000000" w:rsidRPr="00000000">
        <w:rPr>
          <w:rtl w:val="0"/>
        </w:rPr>
        <w:t xml:space="preserve">Тематическое планирование  с указанием количества</w:t>
      </w:r>
    </w:p>
    <w:p w:rsidR="00000000" w:rsidDel="00000000" w:rsidP="00000000" w:rsidRDefault="00000000" w:rsidRPr="00000000" w14:paraId="0000000B">
      <w:pPr>
        <w:tabs>
          <w:tab w:val="left" w:pos="9360"/>
        </w:tabs>
        <w:rPr/>
      </w:pPr>
      <w:r w:rsidDel="00000000" w:rsidR="00000000" w:rsidRPr="00000000">
        <w:rPr>
          <w:rtl w:val="0"/>
        </w:rPr>
        <w:t xml:space="preserve"> часов, отводимых на освоение каждой темы…...…..………………………………………..9</w:t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Лист внесения изменений …………….…………………………………………………….....10</w:t>
      </w:r>
    </w:p>
    <w:p w:rsidR="00000000" w:rsidDel="00000000" w:rsidP="00000000" w:rsidRDefault="00000000" w:rsidRPr="00000000" w14:paraId="0000000D">
      <w:pPr>
        <w:ind w:firstLine="709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b w:val="1"/>
          <w:rtl w:val="0"/>
        </w:rPr>
        <w:t xml:space="preserve">1.Пояснительная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Рабочая программа среднего общего образования по программе "Решение олимпиадных задач по химии" составлена на основании   следующих нормативно-правовых документов и материалов: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- Федеральный государственный образовательный стандарт  среднего  общего образования по химии, утвержденный приказом Минобразования России от «17» мая 2012 г. № 413, с изменениями и дополнениями от «29» декабря 2014 г., «31» декабря 2015 г., «29» июня 2017 г., авторской программы О.С. Габриеляна.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- Учебный план Лицея СамГТУ на 2019- 2020 учебный год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- Положение о рабочей программе Лицея СамГТУ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-Федеральный перечень учебников, рекомендованных Министерством образования РФ к использованию в образовательном процессе в общеобразовательных учреждениях на 2019/ 2020 уч. Год.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 «Решение олимпиадных задач по химии» имеет общеобразовательный межпредметный химико-физико-математический характер и предназначена для изучения учащимися, проявившими ко времени обучения химии в 10 классе повышений интерес к решению нестандартных  задач. Программа имеет прикладную направленность и служит для удовлетворения индивидуального интереса учащихся к изучению и применению знаний математики и физики при решении расчетных задач.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Курс позволяет систематизировать знания об основных типах расчетных задач, углубить знания о способах решения задач и его изучение способствует расширению предметных знаний по химии, сознательному выбору пути дальнейшего профильного обучения, самоопределению в отношении собственной деятельности на естественно-математическом профиле. Курс формирует осознанные и математически обоснованные умения и навыки выполнения вычислительных операций и решения задач.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Это – всего лишь необходимые знания и умения, но совершенно недостаточные. Они позволяют быстро выполнять простые, базовые действия при решении задачи, создают основу решения и помогают сосредоточиться на главном – на «изюминке», или олимпиадной идее. Главное в олимпиаде – это не технологии решения, а красивые химические идеи, составляющие суть творческой деятельности учащегося.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Рабочая программа  курса «Решение олимпиадных  задач по химии» составлена на основе авторской программы О.С. Габриеляна «Химия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углубленный уровень. 10—11 классы», М. : Дрофа, 2017.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Учебник.Химия. Углубленный уровень. 10 класс. Учебник (авторы О. С.Габриелян,И.Г.Остроумов, С. Ю. Пономарев).</w:t>
      </w:r>
      <w:r w:rsidDel="00000000" w:rsidR="00000000" w:rsidRPr="00000000">
        <w:rPr>
          <w:color w:val="000000"/>
          <w:rtl w:val="0"/>
        </w:rPr>
        <w:t xml:space="preserve">2-е изд., стереотип. - М.: Дрофа,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spacing w:line="264" w:lineRule="auto"/>
        <w:jc w:val="both"/>
        <w:rPr/>
      </w:pPr>
      <w:r w:rsidDel="00000000" w:rsidR="00000000" w:rsidRPr="00000000">
        <w:rPr>
          <w:rtl w:val="0"/>
        </w:rPr>
        <w:t xml:space="preserve">Задачи по химии и способы их решения. 10-11 классы / Габриелян О.С., Решетов П.В., Остроумов И.Г.—М: Дрофа, 2015.</w:t>
      </w:r>
    </w:p>
    <w:p w:rsidR="00000000" w:rsidDel="00000000" w:rsidP="00000000" w:rsidRDefault="00000000" w:rsidRPr="00000000" w14:paraId="0000003C">
      <w:pPr>
        <w:ind w:firstLine="706"/>
        <w:jc w:val="both"/>
        <w:rPr/>
      </w:pPr>
      <w:r w:rsidDel="00000000" w:rsidR="00000000" w:rsidRPr="00000000">
        <w:rPr>
          <w:rtl w:val="0"/>
        </w:rPr>
        <w:t xml:space="preserve">В ней также учитываются основные идеи и положения Программы развития и формирования универсальных учебных действий для среднего общего образования.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межпредметных и внутрипредметных связей, логики учебного процесса, возрастных особенностей обучающихся Лицея СамГТУ.  Программа модифицирована согласно действующему учебному плану.    Контроль за уровнем знаний обучающихся предусматривает проведение самостоятельных, контрольных работ по темам.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курса«Решение олимпиадных  задач по химии» для обучающихся 10 -11 классов общеобразовательных учреждений (автор О.С. Габриелян) рассчитана на 2 года, которые включают 68 учебных часа, из расчета 1 час в неделю.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Предлагаемая программа предусматривает следующую организацию процесса обучения: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класс – 34 часа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Программа реализуется на основе использования УМК, рекомендованных 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Содержание данной рабочей программы имеет особенности, обусловленные,во-первых, предметным содержанием, во-вторых, психологическими возрастными особенностями  обучаемых.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При изучении химии, где ведущую роль играет познавательная деятельность, в том числе и экспериментальная, основные виды учебной деятельности обучающихся на уровне учебных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  <w:t xml:space="preserve">действий включают умения характеризовать, объяснять, классифицировать, овладеть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методами научного познания, полно и точно выражать свои мысли, аргументировать свою точку зрения, работать в группе.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Одной из важнейших задач   среднего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Лицее СамГТУ опыт деятельности, который будет способствовать успешному поступлению и обучению в  вузе, выбору профессии, достижению желаемых результатов в профессиональнойсфере.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Согласно образовательному стандарту </w:t>
      </w:r>
      <w:r w:rsidDel="00000000" w:rsidR="00000000" w:rsidRPr="00000000">
        <w:rPr>
          <w:b w:val="1"/>
          <w:i w:val="1"/>
          <w:rtl w:val="0"/>
        </w:rPr>
        <w:t xml:space="preserve">главные цели </w:t>
      </w:r>
      <w:r w:rsidDel="00000000" w:rsidR="00000000" w:rsidRPr="00000000">
        <w:rPr>
          <w:rtl w:val="0"/>
        </w:rPr>
        <w:t xml:space="preserve">среднего общего образования</w:t>
      </w:r>
      <w:r w:rsidDel="00000000" w:rsidR="00000000" w:rsidRPr="00000000">
        <w:rPr>
          <w:b w:val="1"/>
          <w:i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285"/>
        </w:tabs>
        <w:jc w:val="both"/>
        <w:rPr/>
      </w:pPr>
      <w:r w:rsidDel="00000000" w:rsidR="00000000" w:rsidRPr="00000000">
        <w:rPr>
          <w:rtl w:val="0"/>
        </w:rPr>
        <w:t xml:space="preserve">1. формирование целостного представления о мире, основанного на приобретенных знаниях, умениях и способах деятельности;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  <w:t xml:space="preserve"> 2. приобретение опыта разнообразной деятельности, опыта познания и самопознания;</w:t>
      </w:r>
    </w:p>
    <w:p w:rsidR="00000000" w:rsidDel="00000000" w:rsidP="00000000" w:rsidRDefault="00000000" w:rsidRPr="00000000" w14:paraId="0000004C">
      <w:pPr>
        <w:tabs>
          <w:tab w:val="left" w:pos="0"/>
          <w:tab w:val="left" w:pos="15"/>
        </w:tabs>
        <w:jc w:val="both"/>
        <w:rPr/>
      </w:pPr>
      <w:r w:rsidDel="00000000" w:rsidR="00000000" w:rsidRPr="00000000">
        <w:rPr>
          <w:rtl w:val="0"/>
        </w:rPr>
        <w:t xml:space="preserve"> 3.  подготовка к осуществлению осознанного выбора индивидуальной образовательной или профессиональной траектории.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4. формирование и развитие у обучающихся умений и навыков по решению качественных и количественных задач по органической химии, развитие познавательной и творческой активности, синтетического и аналитического мышления.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Задачи курса: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64" w:lineRule="auto"/>
        <w:ind w:left="-3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развить умения и навыки системного осмысления знаний по органической химии и их применению при решении качественных и количественных задач;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64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обеспечить освоение обучающимися алгоритмов решения типовых качественных и количественных задач;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64" w:lineRule="auto"/>
        <w:ind w:left="3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сформировать умения самостоятельно подбирать способы решения комбинированных задач в соответствии с имеющимися данными;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64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научить использовать математические и физические  умения и навыки при решении химических задач;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64" w:lineRule="auto"/>
        <w:ind w:left="3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научить использовать химические знания для решения математических задач на растворы, смеси;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64" w:lineRule="auto"/>
        <w:ind w:left="3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развить у обучающихся умения проводить синтез, анализ, формулировать выводы, заключения;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64" w:lineRule="auto"/>
        <w:ind w:left="-15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создать учащимся условия в подготовке к сдаче ЕГЭ по химии.</w:t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/>
      </w:pPr>
      <w:r w:rsidDel="00000000" w:rsidR="00000000" w:rsidRPr="00000000">
        <w:rPr>
          <w:b w:val="1"/>
          <w:rtl w:val="0"/>
        </w:rPr>
        <w:t xml:space="preserve">2.Планируемые результаты освоения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Деятельность учителя в обучении химии в курсе общего среднего образования  направлена на достижение обучающимися следующих</w:t>
      </w:r>
      <w:r w:rsidDel="00000000" w:rsidR="00000000" w:rsidRPr="00000000">
        <w:rPr>
          <w:b w:val="1"/>
          <w:i w:val="1"/>
          <w:rtl w:val="0"/>
        </w:rPr>
        <w:t xml:space="preserve"> результатов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b w:val="1"/>
          <w:i w:val="1"/>
          <w:rtl w:val="0"/>
        </w:rPr>
        <w:t xml:space="preserve">Личностные результаты </w:t>
      </w:r>
      <w:r w:rsidDel="00000000" w:rsidR="00000000" w:rsidRPr="00000000">
        <w:rPr>
          <w:rtl w:val="0"/>
        </w:rPr>
        <w:t xml:space="preserve">освоения элективного  курса «Решение задач по химии» выпускниками Лицея СамГТУ: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1) в ценностно-ориентационной сфере — чувство гордости за российскую химическую науку, гуманизм, отношение к труду, целеустремленность;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2) в трудовой сфере — готовность к осознанному выбору дальнейшей образовательной и профессиональной траектории;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3) в познавательной (когнитивной, интеллектуальной) сфере — умение управлять своей познавательной деятельностьюве.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Метапредметными результатами изучения программы </w:t>
      </w:r>
      <w:r w:rsidDel="00000000" w:rsidR="00000000" w:rsidRPr="00000000">
        <w:rPr>
          <w:color w:val="000000"/>
          <w:rtl w:val="0"/>
        </w:rPr>
        <w:t xml:space="preserve">«Решение олимпиадных  задач по химии»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является формирование универсальных учебных действий (УУД).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Регулятивные УУД:</w:t>
      </w:r>
    </w:p>
    <w:p w:rsidR="00000000" w:rsidDel="00000000" w:rsidP="00000000" w:rsidRDefault="00000000" w:rsidRPr="00000000" w14:paraId="00000063">
      <w:pPr>
        <w:numPr>
          <w:ilvl w:val="0"/>
          <w:numId w:val="10"/>
        </w:numPr>
        <w:tabs>
          <w:tab w:val="left" w:pos="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000000" w:rsidDel="00000000" w:rsidP="00000000" w:rsidRDefault="00000000" w:rsidRPr="00000000" w14:paraId="00000064">
      <w:pPr>
        <w:numPr>
          <w:ilvl w:val="0"/>
          <w:numId w:val="10"/>
        </w:numPr>
        <w:tabs>
          <w:tab w:val="left" w:pos="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tabs>
          <w:tab w:val="left" w:pos="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составлять (индивидуально или в группе) план решения задачи;</w:t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tabs>
          <w:tab w:val="left" w:pos="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работая по плану, сверять свои действия с целью и, при необходимости, исправлять ошибки самостоятельно;</w:t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tabs>
          <w:tab w:val="left" w:pos="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умение генерировать идеи и определять средства, необходимые для их реализации;</w:t>
      </w:r>
    </w:p>
    <w:p w:rsidR="00000000" w:rsidDel="00000000" w:rsidP="00000000" w:rsidRDefault="00000000" w:rsidRPr="00000000" w14:paraId="00000068">
      <w:pPr>
        <w:numPr>
          <w:ilvl w:val="0"/>
          <w:numId w:val="10"/>
        </w:numPr>
        <w:tabs>
          <w:tab w:val="left" w:pos="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 диалоге с учителем совершенствовать самостоятельно выработанные критерии оценки;</w:t>
      </w:r>
    </w:p>
    <w:p w:rsidR="00000000" w:rsidDel="00000000" w:rsidP="00000000" w:rsidRDefault="00000000" w:rsidRPr="00000000" w14:paraId="00000069">
      <w:pPr>
        <w:numPr>
          <w:ilvl w:val="0"/>
          <w:numId w:val="10"/>
        </w:numPr>
        <w:tabs>
          <w:tab w:val="left" w:pos="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подбирать к каждой задаче адекватную ей теоретическую модель;</w:t>
      </w:r>
    </w:p>
    <w:p w:rsidR="00000000" w:rsidDel="00000000" w:rsidP="00000000" w:rsidRDefault="00000000" w:rsidRPr="00000000" w14:paraId="0000006A">
      <w:pPr>
        <w:numPr>
          <w:ilvl w:val="0"/>
          <w:numId w:val="10"/>
        </w:numPr>
        <w:tabs>
          <w:tab w:val="left" w:pos="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компьютер);</w:t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tabs>
          <w:tab w:val="left" w:pos="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000000" w:rsidDel="00000000" w:rsidP="00000000" w:rsidRDefault="00000000" w:rsidRPr="00000000" w14:paraId="0000006C">
      <w:pPr>
        <w:numPr>
          <w:ilvl w:val="0"/>
          <w:numId w:val="10"/>
        </w:numPr>
        <w:tabs>
          <w:tab w:val="left" w:pos="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уметь оценить степень успешности своей индивидуальной образовательной деятельности;</w:t>
      </w:r>
    </w:p>
    <w:p w:rsidR="00000000" w:rsidDel="00000000" w:rsidP="00000000" w:rsidRDefault="00000000" w:rsidRPr="00000000" w14:paraId="0000006D">
      <w:pPr>
        <w:numPr>
          <w:ilvl w:val="0"/>
          <w:numId w:val="10"/>
        </w:numPr>
        <w:tabs>
          <w:tab w:val="left" w:pos="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Познавательные УУД: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tabs>
          <w:tab w:val="left" w:pos="0"/>
        </w:tabs>
        <w:ind w:left="720" w:hanging="360"/>
        <w:rPr/>
      </w:pPr>
      <w:r w:rsidDel="00000000" w:rsidR="00000000" w:rsidRPr="00000000">
        <w:rPr>
          <w:rtl w:val="0"/>
        </w:rPr>
        <w:t xml:space="preserve">анализировать, сравнивать, классифицировать и обобщать факты и явления, выявлять причины и следствия простых явлений;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tabs>
          <w:tab w:val="left" w:pos="0"/>
        </w:tabs>
        <w:ind w:left="720" w:hanging="360"/>
        <w:rPr/>
      </w:pPr>
      <w:r w:rsidDel="00000000" w:rsidR="00000000" w:rsidRPr="00000000">
        <w:rPr>
          <w:rtl w:val="0"/>
        </w:rPr>
        <w:t xml:space="preserve"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tabs>
          <w:tab w:val="left" w:pos="0"/>
        </w:tabs>
        <w:ind w:left="720" w:hanging="360"/>
        <w:rPr/>
      </w:pPr>
      <w:r w:rsidDel="00000000" w:rsidR="00000000" w:rsidRPr="00000000">
        <w:rPr>
          <w:rtl w:val="0"/>
        </w:rPr>
        <w:t xml:space="preserve">строить логическое рассуждение, включающее установление причинно-следственных связей;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tabs>
          <w:tab w:val="left" w:pos="0"/>
        </w:tabs>
        <w:ind w:left="720" w:hanging="360"/>
        <w:rPr/>
      </w:pPr>
      <w:r w:rsidDel="00000000" w:rsidR="00000000" w:rsidRPr="00000000">
        <w:rPr>
          <w:rtl w:val="0"/>
        </w:rPr>
        <w:t xml:space="preserve">анализировать, сравнивать, классифицировать и обобщать понятия: давать определение понятиям на основе изученного на различных предметах учебного материала, осуществлять логическую операцию установления родо-видовых отношений, обобщать понятия – осуществлять логическую операцию перехода от понятия с меньшим объ.мом к понятию с большим объемом;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tabs>
          <w:tab w:val="left" w:pos="0"/>
        </w:tabs>
        <w:ind w:left="720" w:hanging="360"/>
        <w:rPr/>
      </w:pPr>
      <w:r w:rsidDel="00000000" w:rsidR="00000000" w:rsidRPr="00000000">
        <w:rPr>
          <w:rtl w:val="0"/>
        </w:rPr>
        <w:t xml:space="preserve">строить логическое рассуждение, включающее установление причинно-следственных связей;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tabs>
          <w:tab w:val="left" w:pos="0"/>
        </w:tabs>
        <w:ind w:left="720" w:hanging="360"/>
        <w:rPr/>
      </w:pPr>
      <w:r w:rsidDel="00000000" w:rsidR="00000000" w:rsidRPr="00000000">
        <w:rPr>
          <w:rtl w:val="0"/>
        </w:rPr>
        <w:t xml:space="preserve">уметь использовать компьютерные и коммуникационные технологии как инструмент для достижения своих целей;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Коммуникативные УУД: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tabs>
          <w:tab w:val="left" w:pos="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tabs>
          <w:tab w:val="left" w:pos="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отстаивая свою точку зрения, приводить аргументы, подтверждая их фактами;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tabs>
          <w:tab w:val="left" w:pos="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 дискуссии уметь выдвинуть контраргументы, перефразировать свою мысль (владение механизмом эквивалентных замен);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tabs>
          <w:tab w:val="left" w:pos="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tabs>
          <w:tab w:val="left" w:pos="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понимая позицию другого, различать в его речи: мнение (точку зрения), доказательство (аргументы), факты и т.д.;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b w:val="1"/>
          <w:i w:val="1"/>
          <w:color w:val="000000"/>
          <w:rtl w:val="0"/>
        </w:rPr>
        <w:t xml:space="preserve">уметь взглянуть на ситуацию с иной позиции и договариваться с людьми иных позиций.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b w:val="1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  <w:t xml:space="preserve"> освоения элективного курса «Решение задач по  химии»   выпускниками Лицея СамГТУ:</w:t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i w:val="1"/>
          <w:rtl w:val="0"/>
        </w:rPr>
        <w:t xml:space="preserve">-знание(понимание)</w:t>
      </w:r>
      <w:r w:rsidDel="00000000" w:rsidR="00000000" w:rsidRPr="00000000">
        <w:rPr>
          <w:color w:val="000000"/>
          <w:rtl w:val="0"/>
        </w:rPr>
        <w:t xml:space="preserve">основных понятий, законов,  формул: относительная/молекулярная атомные массы; количество вещества, моль; число Авогадро, молярный объем, н.у.; массовая, молярная, объемная доли; раствор, растворимость; закон постоянства состава вещества; массовые соотношения; закон Бойля-Мариотта, закон Гей-Люссака, закон Шарля, уравнение Менделеева-Клайперона;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основных понятий теории строения органических соединений; причины многообразия углеродных соединений (гомология, изомерия);валентные состояния атома углерода;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виды связи (одинарную, двойную, тройную); важнейших функциональныхгрупп органических веществ; номенклатуру основных представителей групп органических веществ;основных свойств веществ, обусловленных строением их молекул.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4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кислотно-основных и окислительно-восстановительных свойств простейших газов;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свойств основных классов неорганических и органических веществ  и важнейших их представителей;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1"/>
        <w:spacing w:line="264" w:lineRule="auto"/>
        <w:jc w:val="both"/>
        <w:rPr/>
      </w:pPr>
      <w:r w:rsidDel="00000000" w:rsidR="00000000" w:rsidRPr="00000000">
        <w:rPr>
          <w:b w:val="1"/>
          <w:i w:val="1"/>
          <w:color w:val="000000"/>
          <w:rtl w:val="0"/>
        </w:rPr>
        <w:t xml:space="preserve"> - </w:t>
      </w:r>
      <w:r w:rsidDel="00000000" w:rsidR="00000000" w:rsidRPr="00000000">
        <w:rPr>
          <w:i w:val="1"/>
          <w:color w:val="000000"/>
          <w:rtl w:val="0"/>
        </w:rPr>
        <w:t xml:space="preserve">умение: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применять закон Авогадро и определять состав газовой смеси по плотности и химическим свойствам;</w:t>
      </w:r>
      <w:r w:rsidDel="00000000" w:rsidR="00000000" w:rsidRPr="00000000">
        <w:rPr>
          <w:i w:val="1"/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разъяснять на примерах причины многообразия органических веществ, материальное единство и взаимосвязь органических веществ, причинно-следственную зависимость между составом, строением, свойствами и практическим использованием веществ;составлять уравнения химических реакций, подтверждающие свойства изученных органических веществ, их генетическую связь;выполнять эксперименты на распознавания важнейших органических веществ;решать расчетные задачи на вывод молекулярных формул органических веществ различных гомологических рядов; решать задачи с использованием долей; решать задачи по уравнениям реакций на газовые законы, «избыток-недостаток»;решать задачи по уравнениям реакций на смеси; решать комбинированные задачи и задачи с «продолжением»; решать задачи, используя методы решения логических пропорций, а также табличный и алгебраический методы; научиться пользоваться дополнительной литературой;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b w:val="1"/>
          <w:rtl w:val="0"/>
        </w:rPr>
        <w:t xml:space="preserve">Выпускник на углубленном  уровне научится: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numPr>
          <w:ilvl w:val="0"/>
          <w:numId w:val="4"/>
        </w:numPr>
        <w:tabs>
          <w:tab w:val="left" w:pos="0"/>
        </w:tabs>
        <w:spacing w:line="264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разъяснять  причины многообразия органических веществ, материальное единство и взаимосвязь органических веществ, причинно-следственную зависимость между составом, строением, свойствами и практическим использованием веществ;</w:t>
      </w:r>
    </w:p>
    <w:p w:rsidR="00000000" w:rsidDel="00000000" w:rsidP="00000000" w:rsidRDefault="00000000" w:rsidRPr="00000000" w14:paraId="00000085">
      <w:pPr>
        <w:widowControl w:val="1"/>
        <w:numPr>
          <w:ilvl w:val="0"/>
          <w:numId w:val="6"/>
        </w:numPr>
        <w:tabs>
          <w:tab w:val="left" w:pos="0"/>
        </w:tabs>
        <w:spacing w:line="264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составлять уравнения химических реакций, подтверждающие свойства изученных органических веществ, их генетическую связь;</w:t>
      </w:r>
    </w:p>
    <w:p w:rsidR="00000000" w:rsidDel="00000000" w:rsidP="00000000" w:rsidRDefault="00000000" w:rsidRPr="00000000" w14:paraId="00000086">
      <w:pPr>
        <w:widowControl w:val="1"/>
        <w:numPr>
          <w:ilvl w:val="0"/>
          <w:numId w:val="6"/>
        </w:numPr>
        <w:tabs>
          <w:tab w:val="left" w:pos="0"/>
        </w:tabs>
        <w:spacing w:line="264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выполнять эксперименты на распознавания важнейших органических веществ;</w:t>
      </w:r>
    </w:p>
    <w:p w:rsidR="00000000" w:rsidDel="00000000" w:rsidP="00000000" w:rsidRDefault="00000000" w:rsidRPr="00000000" w14:paraId="00000087">
      <w:pPr>
        <w:widowControl w:val="1"/>
        <w:numPr>
          <w:ilvl w:val="0"/>
          <w:numId w:val="6"/>
        </w:numPr>
        <w:tabs>
          <w:tab w:val="left" w:pos="0"/>
        </w:tabs>
        <w:spacing w:line="264" w:lineRule="auto"/>
        <w:ind w:left="720" w:hanging="360"/>
        <w:jc w:val="both"/>
        <w:rPr/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определять формулу вещества по молярной массе или элементному составу</w:t>
      </w:r>
      <w:r w:rsidDel="00000000" w:rsidR="00000000" w:rsidRPr="00000000">
        <w:rPr>
          <w:color w:val="00000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1"/>
        <w:numPr>
          <w:ilvl w:val="0"/>
          <w:numId w:val="6"/>
        </w:numPr>
        <w:tabs>
          <w:tab w:val="left" w:pos="0"/>
        </w:tabs>
        <w:spacing w:line="264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решать задачи с использованием долей;</w:t>
      </w:r>
    </w:p>
    <w:p w:rsidR="00000000" w:rsidDel="00000000" w:rsidP="00000000" w:rsidRDefault="00000000" w:rsidRPr="00000000" w14:paraId="00000089">
      <w:pPr>
        <w:widowControl w:val="1"/>
        <w:numPr>
          <w:ilvl w:val="0"/>
          <w:numId w:val="6"/>
        </w:numPr>
        <w:tabs>
          <w:tab w:val="left" w:pos="0"/>
        </w:tabs>
        <w:spacing w:line="264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решать задачи по уравнениям реакций на газовые законы, «избыток-недостаток»;</w:t>
      </w:r>
    </w:p>
    <w:p w:rsidR="00000000" w:rsidDel="00000000" w:rsidP="00000000" w:rsidRDefault="00000000" w:rsidRPr="00000000" w14:paraId="0000008A">
      <w:pPr>
        <w:widowControl w:val="1"/>
        <w:numPr>
          <w:ilvl w:val="0"/>
          <w:numId w:val="6"/>
        </w:numPr>
        <w:tabs>
          <w:tab w:val="left" w:pos="0"/>
        </w:tabs>
        <w:spacing w:line="264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решать задачи по уравнениям реакций на смеси;</w:t>
      </w:r>
    </w:p>
    <w:p w:rsidR="00000000" w:rsidDel="00000000" w:rsidP="00000000" w:rsidRDefault="00000000" w:rsidRPr="00000000" w14:paraId="0000008B">
      <w:pPr>
        <w:widowControl w:val="1"/>
        <w:numPr>
          <w:ilvl w:val="0"/>
          <w:numId w:val="6"/>
        </w:numPr>
        <w:tabs>
          <w:tab w:val="left" w:pos="0"/>
        </w:tabs>
        <w:spacing w:line="264" w:lineRule="auto"/>
        <w:ind w:left="720" w:hanging="360"/>
        <w:jc w:val="both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находить молярную массу вещества с помощью стехиометрических вычислений по уравнениям реакций или схемам с коэффициентами;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b w:val="1"/>
          <w:rtl w:val="0"/>
        </w:rPr>
        <w:t xml:space="preserve">Выпускник на углубленном   уровне получит возможность научиться: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8"/>
        </w:numPr>
        <w:tabs>
          <w:tab w:val="left" w:pos="0"/>
        </w:tabs>
        <w:ind w:left="720" w:hanging="360"/>
        <w:rPr/>
      </w:pPr>
      <w:r w:rsidDel="00000000" w:rsidR="00000000" w:rsidRPr="00000000">
        <w:rPr>
          <w:rtl w:val="0"/>
        </w:rPr>
        <w:t xml:space="preserve">использовать методы научного познания при решении комбинированных задач  и учебно-исследовательских задач химической тематики;</w:t>
      </w:r>
    </w:p>
    <w:p w:rsidR="00000000" w:rsidDel="00000000" w:rsidP="00000000" w:rsidRDefault="00000000" w:rsidRPr="00000000" w14:paraId="0000008F">
      <w:pPr>
        <w:numPr>
          <w:ilvl w:val="0"/>
          <w:numId w:val="8"/>
        </w:numPr>
        <w:tabs>
          <w:tab w:val="left" w:pos="0"/>
        </w:tabs>
        <w:ind w:left="720" w:hanging="360"/>
        <w:rPr/>
      </w:pPr>
      <w:r w:rsidDel="00000000" w:rsidR="00000000" w:rsidRPr="00000000">
        <w:rPr>
          <w:rtl w:val="0"/>
        </w:rPr>
        <w:t xml:space="preserve">применять нестандартный подход при решении сложных комбинированных задач;</w:t>
      </w:r>
    </w:p>
    <w:p w:rsidR="00000000" w:rsidDel="00000000" w:rsidP="00000000" w:rsidRDefault="00000000" w:rsidRPr="00000000" w14:paraId="00000090">
      <w:pPr>
        <w:numPr>
          <w:ilvl w:val="1"/>
          <w:numId w:val="5"/>
        </w:numPr>
        <w:tabs>
          <w:tab w:val="left" w:pos="0"/>
        </w:tabs>
        <w:ind w:left="2149" w:hanging="360"/>
        <w:rPr/>
      </w:pPr>
      <w:r w:rsidDel="00000000" w:rsidR="00000000" w:rsidRPr="00000000">
        <w:rPr>
          <w:rtl w:val="0"/>
        </w:rPr>
        <w:t xml:space="preserve">прогнозировать строение и свойства незнакомых неорганических и органических                   веществ на основе аналогии;</w:t>
      </w:r>
    </w:p>
    <w:p w:rsidR="00000000" w:rsidDel="00000000" w:rsidP="00000000" w:rsidRDefault="00000000" w:rsidRPr="00000000" w14:paraId="00000091">
      <w:pPr>
        <w:numPr>
          <w:ilvl w:val="0"/>
          <w:numId w:val="8"/>
        </w:numPr>
        <w:tabs>
          <w:tab w:val="left" w:pos="0"/>
        </w:tabs>
        <w:ind w:left="720" w:hanging="360"/>
        <w:rPr/>
      </w:pPr>
      <w:r w:rsidDel="00000000" w:rsidR="00000000" w:rsidRPr="00000000">
        <w:rPr>
          <w:rtl w:val="0"/>
        </w:rPr>
        <w:t xml:space="preserve">аргументировать единство мира веществ установлением генетической связи между неорганическими и органическими веществами;</w:t>
      </w:r>
    </w:p>
    <w:p w:rsidR="00000000" w:rsidDel="00000000" w:rsidP="00000000" w:rsidRDefault="00000000" w:rsidRPr="00000000" w14:paraId="00000092">
      <w:pPr>
        <w:numPr>
          <w:ilvl w:val="0"/>
          <w:numId w:val="8"/>
        </w:numPr>
        <w:tabs>
          <w:tab w:val="left" w:pos="0"/>
        </w:tabs>
        <w:ind w:left="720" w:hanging="36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анализировать органические превращения с точки зрения структурных измене-ний;</w:t>
      </w:r>
    </w:p>
    <w:p w:rsidR="00000000" w:rsidDel="00000000" w:rsidP="00000000" w:rsidRDefault="00000000" w:rsidRPr="00000000" w14:paraId="00000093">
      <w:pPr>
        <w:numPr>
          <w:ilvl w:val="0"/>
          <w:numId w:val="8"/>
        </w:numPr>
        <w:tabs>
          <w:tab w:val="left" w:pos="0"/>
        </w:tabs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решать задачи, используя методы решения логических пропорций, а также табличный и алгебраический методы; научиться пользоваться дополнительной литературой;</w:t>
      </w:r>
    </w:p>
    <w:p w:rsidR="00000000" w:rsidDel="00000000" w:rsidP="00000000" w:rsidRDefault="00000000" w:rsidRPr="00000000" w14:paraId="00000094">
      <w:pPr>
        <w:jc w:val="center"/>
        <w:rPr>
          <w:i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Содержание курса «Решение олимпиадных задач по химии»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1.Определение состава и строения углеводородов - 10 часов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Углеводороды – основная тема в органическом блоке для 10-го класса. Состав углеводородов определяют по элементному составу, относительной плотности паров или анализу продуктов сгорания, а строение – по данным о числе изомеров, химическим свойствам или структурной информации. Для определения возможного строения по молекулярной формуле полезным является понятие степени ненасыщенности, которая равна разности между числом атомов водорода в данном углеводороде и алкане с таким же числом атомов углерода.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Анализ структуры углеводорода на предмет структурной эквивалентности атомов водорода и углерода.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2.Задачи на газовые смеси  - 12 часов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этих задачах требуется по физическим и/или химическим свойствам установить качественный и количественный состав смеси. Для решения задач необходимо знать закон Авогадро и уметь находить состав смеси по средней молярной массе или относительной плотности смеси (такие задачи стали появляться даже в 8-9 классах). В смесях чаще всего фигурируют кислотные газы, образующиеся при сгорании.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Определение    качественного и количественного состава исходной газовой смеси, по  продуктам  ее сгорания.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Тема 3.  «Угадайки»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формулы вещества по элементному со-ставу и химическим свойствам -12 часов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середине 10-го класса учащимися накоплен достаточно большой багаж фактических знаний о свойствах неорганических веществ, а также о свойствах углеводородов и кислородосодержащих органических соединений. Это позволяет предлагать им классические олимпиадные задачи-«угадайки» на определение формул неизвестных веществ, комбинируя данные по элементному составу с количественной информацией о химических превращениях. Определение  формул органических веществ по элементному составу, относительной плотности паров, анализу продуктов сгорания, а если вещество имеет кислотный или основный характер, то – по результатам кислотно-основного титрования. В большинстве своем эти задачи можно решать как чисто формально, на основе только стехиометрических вычислений, так и пользуясь только химической эрудицией. Оптимальным является сочетание этих двух подходов.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numPr>
          <w:ilvl w:val="7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Тематическое планирование 10 класс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7.0" w:type="dxa"/>
        <w:jc w:val="left"/>
        <w:tblInd w:w="21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820"/>
        <w:gridCol w:w="6106"/>
        <w:gridCol w:w="1991"/>
        <w:tblGridChange w:id="0">
          <w:tblGrid>
            <w:gridCol w:w="820"/>
            <w:gridCol w:w="6106"/>
            <w:gridCol w:w="199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(наименование раздела)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часов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Определение состава и строения углеводородов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формулы углеводородов и их возможного строения по массовой доле углерода и  относительной плотности паров или анализу продуктов сгорания.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Нахождение формулы вещества в результате химических  превращений, с учетом условий протекания химических реакций  и написание возможных изомеров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Определения возможного строения по молекулярной формуле с использованием  понятия степени ненасыщенности.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Анализ структуры углеводорода на предмет структурной эквивалентности атомов водорода и углерода.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на газовые смеси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Решение задач на применение закона Авогадро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Нахождение  состава смеси по средней молярной массе или относительной плотности смеси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Установить качественный и количественный состав смеси.по физическим и/или химическим свойствам ее компонентов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Определить   качественный и количественный состав исходной газовой смеси, по  продуктам  ее сгорания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Угадайки»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формулы вещества по элементному со-ставу и химическим свойствам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Установление формулы вещества по массе исходных веществ и их превращениях, с написанием всех протекающих реакций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 процентного содержания компонентов в составе сложного вещества , с применением понятия «эквивалент»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 формул органических веществ по элементному составу, относительной плотности паров, анализу продуктов сгорания, а если вещество имеет кислотный или основный характер, то – по результатам кислотно-основного титрования.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Лист внесения изменений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5.0" w:type="dxa"/>
        <w:jc w:val="left"/>
        <w:tblInd w:w="1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23"/>
        <w:gridCol w:w="3512"/>
        <w:gridCol w:w="2341"/>
        <w:gridCol w:w="2549"/>
        <w:tblGridChange w:id="0">
          <w:tblGrid>
            <w:gridCol w:w="1123"/>
            <w:gridCol w:w="3512"/>
            <w:gridCol w:w="2341"/>
            <w:gridCol w:w="25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изменений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Примечание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7" w:w="11905"/>
      <w:pgMar w:bottom="1134" w:top="720" w:left="1134" w:right="113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-"/>
      <w:lvlJc w:val="left"/>
      <w:pPr>
        <w:ind w:left="1695" w:hanging="615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decimal"/>
      <w:lvlText w:val="%5."/>
      <w:lvlJc w:val="left"/>
      <w:pPr>
        <w:ind w:left="0" w:firstLine="0"/>
      </w:pPr>
      <w:rPr/>
    </w:lvl>
    <w:lvl w:ilvl="5">
      <w:start w:val="1"/>
      <w:numFmt w:val="decimal"/>
      <w:lvlText w:val="%6."/>
      <w:lvlJc w:val="lef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4"/>
      <w:numFmt w:val="decimal"/>
      <w:lvlText w:val="%8."/>
      <w:lvlJc w:val="left"/>
      <w:pPr>
        <w:ind w:left="0" w:firstLine="0"/>
      </w:pPr>
      <w:rPr/>
    </w:lvl>
    <w:lvl w:ilvl="8">
      <w:start w:val="1"/>
      <w:numFmt w:val="decimal"/>
      <w:lvlText w:val="%9.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"/>
      <w:lvlJc w:val="left"/>
      <w:pPr>
        <w:ind w:left="1414" w:hanging="283"/>
      </w:pPr>
      <w:rPr/>
    </w:lvl>
    <w:lvl w:ilvl="2">
      <w:start w:val="1"/>
      <w:numFmt w:val="bullet"/>
      <w:lvlText w:val=""/>
      <w:lvlJc w:val="left"/>
      <w:pPr>
        <w:ind w:left="2121" w:hanging="283.0000000000002"/>
      </w:pPr>
      <w:rPr/>
    </w:lvl>
    <w:lvl w:ilvl="3">
      <w:start w:val="1"/>
      <w:numFmt w:val="bullet"/>
      <w:lvlText w:val=""/>
      <w:lvlJc w:val="left"/>
      <w:pPr>
        <w:ind w:left="2828" w:hanging="283"/>
      </w:pPr>
      <w:rPr/>
    </w:lvl>
    <w:lvl w:ilvl="4">
      <w:start w:val="1"/>
      <w:numFmt w:val="bullet"/>
      <w:lvlText w:val=""/>
      <w:lvlJc w:val="left"/>
      <w:pPr>
        <w:ind w:left="3535" w:hanging="283"/>
      </w:pPr>
      <w:rPr/>
    </w:lvl>
    <w:lvl w:ilvl="5">
      <w:start w:val="1"/>
      <w:numFmt w:val="bullet"/>
      <w:lvlText w:val=""/>
      <w:lvlJc w:val="left"/>
      <w:pPr>
        <w:ind w:left="4242" w:hanging="283"/>
      </w:pPr>
      <w:rPr/>
    </w:lvl>
    <w:lvl w:ilvl="6">
      <w:start w:val="1"/>
      <w:numFmt w:val="bullet"/>
      <w:lvlText w:val=""/>
      <w:lvlJc w:val="left"/>
      <w:pPr>
        <w:ind w:left="4949" w:hanging="283"/>
      </w:pPr>
      <w:rPr/>
    </w:lvl>
    <w:lvl w:ilvl="7">
      <w:start w:val="1"/>
      <w:numFmt w:val="bullet"/>
      <w:lvlText w:val=""/>
      <w:lvlJc w:val="left"/>
      <w:pPr>
        <w:ind w:left="5656" w:hanging="282.9999999999991"/>
      </w:pPr>
      <w:rPr/>
    </w:lvl>
    <w:lvl w:ilvl="8">
      <w:start w:val="1"/>
      <w:numFmt w:val="bullet"/>
      <w:lvlText w:val=""/>
      <w:lvlJc w:val="left"/>
      <w:pPr>
        <w:ind w:left="6363" w:hanging="283"/>
      </w:pPr>
      <w:rPr/>
    </w:lvl>
  </w:abstractNum>
  <w:abstractNum w:abstractNumId="10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1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